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center"/>
        <w:rPr>
          <w:b/>
          <w:b/>
        </w:rPr>
      </w:pPr>
      <w:r>
        <w:rPr>
          <w:b/>
          <w:sz w:val="28"/>
          <w:szCs w:val="28"/>
        </w:rPr>
        <w:t>ОТЧЕТ</w:t>
      </w:r>
    </w:p>
    <w:p>
      <w:pPr>
        <w:pStyle w:val="NormalWeb"/>
        <w:spacing w:beforeAutospacing="0" w:before="0" w:afterAutospacing="0" w:after="0"/>
        <w:jc w:val="center"/>
        <w:rPr>
          <w:b/>
          <w:b/>
        </w:rPr>
      </w:pPr>
      <w:r>
        <w:rPr>
          <w:b/>
          <w:sz w:val="28"/>
          <w:szCs w:val="28"/>
        </w:rPr>
        <w:t>ревизионной комиссии СНП «Северная жемчужина»</w:t>
      </w:r>
    </w:p>
    <w:p>
      <w:pPr>
        <w:pStyle w:val="NormalWeb"/>
        <w:spacing w:beforeAutospacing="0" w:before="0" w:afterAutospacing="0" w:after="0"/>
        <w:jc w:val="center"/>
        <w:rPr>
          <w:b/>
          <w:b/>
        </w:rPr>
      </w:pPr>
      <w:r>
        <w:rPr>
          <w:b/>
          <w:sz w:val="28"/>
          <w:szCs w:val="28"/>
        </w:rPr>
        <w:t>от  __ декабря 2016 года.</w:t>
      </w:r>
    </w:p>
    <w:p>
      <w:pPr>
        <w:pStyle w:val="NormalWeb"/>
        <w:spacing w:beforeAutospacing="0" w:before="0" w:afterAutospacing="0" w:after="0"/>
        <w:jc w:val="center"/>
        <w:rPr/>
      </w:pPr>
      <w:r>
        <w:rPr>
          <w:sz w:val="28"/>
          <w:szCs w:val="28"/>
        </w:rPr>
        <w:t> </w:t>
      </w:r>
    </w:p>
    <w:p>
      <w:pPr>
        <w:pStyle w:val="NormalWeb"/>
        <w:spacing w:beforeAutospacing="0" w:before="0" w:afterAutospacing="0" w:after="0"/>
        <w:jc w:val="center"/>
        <w:rPr/>
      </w:pPr>
      <w:r>
        <w:rPr/>
        <w:t> </w:t>
      </w:r>
    </w:p>
    <w:p>
      <w:pPr>
        <w:pStyle w:val="NormalWeb"/>
        <w:spacing w:beforeAutospacing="0" w:before="0" w:afterAutospacing="0" w:after="0"/>
        <w:ind w:left="708" w:hanging="0"/>
        <w:jc w:val="both"/>
        <w:rPr/>
      </w:pPr>
      <w:r>
        <w:rPr/>
        <w:t>На основании протокола № 05/15 от 03 апреля 2015г. комиссия в составе:</w:t>
      </w:r>
    </w:p>
    <w:p>
      <w:pPr>
        <w:pStyle w:val="NormalWeb"/>
        <w:spacing w:beforeAutospacing="0" w:before="0" w:afterAutospacing="0" w:after="0"/>
        <w:ind w:left="708" w:hanging="0"/>
        <w:jc w:val="both"/>
        <w:rPr/>
      </w:pPr>
      <w:r>
        <w:rPr/>
      </w:r>
    </w:p>
    <w:p>
      <w:pPr>
        <w:pStyle w:val="NormalWeb"/>
        <w:spacing w:beforeAutospacing="0" w:before="0" w:afterAutospacing="0" w:after="0"/>
        <w:jc w:val="both"/>
        <w:rPr/>
      </w:pPr>
      <w:r>
        <w:rPr/>
        <w:t>Член партнерства  - Антипова Елена Игоревна</w:t>
      </w:r>
    </w:p>
    <w:p>
      <w:pPr>
        <w:pStyle w:val="NormalWeb"/>
        <w:spacing w:beforeAutospacing="0" w:before="0" w:afterAutospacing="0" w:after="0"/>
        <w:jc w:val="both"/>
        <w:rPr/>
      </w:pPr>
      <w:r>
        <w:rPr/>
        <w:t>Член партнерства – Яицкий Леонид Юрьевич</w:t>
      </w:r>
    </w:p>
    <w:p>
      <w:pPr>
        <w:pStyle w:val="NormalWeb"/>
        <w:spacing w:beforeAutospacing="0" w:before="0" w:afterAutospacing="0" w:after="0"/>
        <w:jc w:val="both"/>
        <w:rPr/>
      </w:pPr>
      <w:r>
        <w:rPr/>
        <w:t>Член партнерства – Семенова Юлия Михайловна</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r>
    </w:p>
    <w:p>
      <w:pPr>
        <w:pStyle w:val="ListParagraph1"/>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Члены ревизионной комиссии не являются членами правления, их супругами, родителями, детьми, внуками, братьями, сестрами и их супругами.</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______________</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______________</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______________</w:t>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ind w:left="-567" w:firstLine="567"/>
        <w:jc w:val="both"/>
        <w:rPr/>
      </w:pPr>
      <w:r>
        <w:rPr/>
        <w:t>провели проверку финансово-хозяйственной деятельности СНП «Северная жемчужина» за период с 01.01.2015г. по 31.12.2015г.</w:t>
      </w:r>
    </w:p>
    <w:p>
      <w:pPr>
        <w:pStyle w:val="NormalWeb"/>
        <w:spacing w:beforeAutospacing="0" w:before="0" w:afterAutospacing="0" w:after="0"/>
        <w:jc w:val="both"/>
        <w:rPr/>
      </w:pPr>
      <w:r>
        <w:rPr/>
        <w:t>  </w:t>
      </w:r>
    </w:p>
    <w:p>
      <w:pPr>
        <w:pStyle w:val="NormalWeb"/>
        <w:spacing w:beforeAutospacing="0" w:before="0" w:afterAutospacing="0" w:after="0"/>
        <w:ind w:left="-567" w:firstLine="567"/>
        <w:jc w:val="both"/>
        <w:rPr/>
      </w:pPr>
      <w:r>
        <w:rPr/>
        <w:t>По запросу ревизионной комиссии для проверки были представлены следующие документы:</w:t>
      </w:r>
    </w:p>
    <w:p>
      <w:pPr>
        <w:pStyle w:val="NormalWeb"/>
        <w:spacing w:beforeAutospacing="0" w:before="0" w:afterAutospacing="0" w:after="0"/>
        <w:jc w:val="both"/>
        <w:rPr>
          <w:color w:val="FF0000"/>
        </w:rPr>
      </w:pPr>
      <w:r>
        <w:rPr/>
        <w:t>- отчет ревизионной комиссии за 2013,2014 год;</w:t>
      </w:r>
    </w:p>
    <w:p>
      <w:pPr>
        <w:pStyle w:val="NormalWeb"/>
        <w:spacing w:beforeAutospacing="0" w:before="0" w:afterAutospacing="0" w:after="0"/>
        <w:ind w:left="-567" w:firstLine="567"/>
        <w:jc w:val="both"/>
        <w:rPr/>
      </w:pPr>
      <w:r>
        <w:rPr/>
        <w:t>- отчет о движении денежных средств (отчет об использовании полученных средств) за проверяемый период;</w:t>
      </w:r>
    </w:p>
    <w:p>
      <w:pPr>
        <w:pStyle w:val="NormalWeb"/>
        <w:spacing w:beforeAutospacing="0" w:before="0" w:afterAutospacing="0" w:after="0"/>
        <w:jc w:val="both"/>
        <w:rPr/>
      </w:pPr>
      <w:r>
        <w:rPr/>
        <w:t>- смета расходов на 2015 год;</w:t>
      </w:r>
    </w:p>
    <w:p>
      <w:pPr>
        <w:pStyle w:val="NormalWeb"/>
        <w:spacing w:beforeAutospacing="0" w:before="0" w:afterAutospacing="0" w:after="0"/>
        <w:jc w:val="both"/>
        <w:rPr>
          <w:color w:val="FF0000"/>
        </w:rPr>
      </w:pPr>
      <w:r>
        <w:rPr/>
        <w:t>- рабочий план счетов СНП «Северная жемчужина»;</w:t>
      </w:r>
    </w:p>
    <w:p>
      <w:pPr>
        <w:pStyle w:val="NormalWeb"/>
        <w:spacing w:beforeAutospacing="0" w:before="0" w:afterAutospacing="0" w:after="0"/>
        <w:ind w:left="-567" w:firstLine="567"/>
        <w:jc w:val="both"/>
        <w:rPr/>
      </w:pPr>
      <w:r>
        <w:rPr/>
        <w:t>- бухгалтерская (финансовая) отчетность СНП за 2015 год (баланс, Отчет о целевом использовании средств)</w:t>
      </w:r>
    </w:p>
    <w:p>
      <w:pPr>
        <w:pStyle w:val="NormalWeb"/>
        <w:spacing w:beforeAutospacing="0" w:before="0" w:afterAutospacing="0" w:after="0"/>
        <w:jc w:val="both"/>
        <w:rPr/>
      </w:pPr>
      <w:r>
        <w:rPr/>
        <w:t>- сведения о рублевых счетах в банках и иных кредитных учреждениях</w:t>
      </w:r>
    </w:p>
    <w:p>
      <w:pPr>
        <w:pStyle w:val="NormalWeb"/>
        <w:spacing w:beforeAutospacing="0" w:before="0" w:afterAutospacing="0" w:after="0"/>
        <w:jc w:val="both"/>
        <w:rPr/>
      </w:pPr>
      <w:r>
        <w:rPr/>
        <w:t>- выписки по счету 51 за проверяемый период;</w:t>
      </w:r>
    </w:p>
    <w:p>
      <w:pPr>
        <w:pStyle w:val="NormalWeb"/>
        <w:spacing w:beforeAutospacing="0" w:before="0" w:afterAutospacing="0" w:after="0"/>
        <w:jc w:val="both"/>
        <w:rPr/>
      </w:pPr>
      <w:r>
        <w:rPr/>
        <w:t>- расшифровка к счету 01 на отчетную дату;</w:t>
      </w:r>
    </w:p>
    <w:p>
      <w:pPr>
        <w:pStyle w:val="NormalWeb"/>
        <w:spacing w:beforeAutospacing="0" w:before="0" w:afterAutospacing="0" w:after="0"/>
        <w:ind w:left="-567" w:firstLine="567"/>
        <w:jc w:val="both"/>
        <w:rPr/>
      </w:pPr>
      <w:r>
        <w:rPr/>
        <w:t>- оборотно-сальдовые ведомости, карточки счетов из автоматизированной системы бухгалтерского учета 1С за проверяемый период;</w:t>
      </w:r>
    </w:p>
    <w:p>
      <w:pPr>
        <w:pStyle w:val="NormalWeb"/>
        <w:spacing w:beforeAutospacing="0" w:before="0" w:afterAutospacing="0" w:after="0"/>
        <w:jc w:val="both"/>
        <w:rPr/>
      </w:pPr>
      <w:r>
        <w:rPr/>
        <w:t>- штатное расписание  СНП «Северная жемчужина» на 2015 год;</w:t>
      </w:r>
    </w:p>
    <w:p>
      <w:pPr>
        <w:pStyle w:val="NormalWeb"/>
        <w:spacing w:beforeAutospacing="0" w:before="0" w:afterAutospacing="0" w:after="0"/>
        <w:jc w:val="both"/>
        <w:rPr/>
      </w:pPr>
      <w:r>
        <w:rPr/>
        <w:t>- расчетные ведомости по заработной плате за 2015 год;</w:t>
      </w:r>
    </w:p>
    <w:p>
      <w:pPr>
        <w:pStyle w:val="NormalWeb"/>
        <w:spacing w:beforeAutospacing="0" w:before="0" w:afterAutospacing="0" w:after="0"/>
        <w:ind w:left="-567" w:firstLine="567"/>
        <w:jc w:val="both"/>
        <w:rPr/>
      </w:pPr>
      <w:r>
        <w:rPr/>
        <w:t>- договоры с контрагентами, акты, товарные накладные, счета-фактуры, относящиеся к проверяемому периоду;</w:t>
      </w:r>
    </w:p>
    <w:p>
      <w:pPr>
        <w:pStyle w:val="NormalWeb"/>
        <w:spacing w:beforeAutospacing="0" w:before="0" w:afterAutospacing="0" w:after="0"/>
        <w:ind w:left="-567" w:firstLine="567"/>
        <w:jc w:val="both"/>
        <w:rPr/>
      </w:pPr>
      <w:r>
        <w:rPr/>
        <w:t>- Протоколы Общих собраний членов партнерства, заседаний Правления, протоколы заседаний Правления партнерства.</w:t>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numPr>
          <w:ilvl w:val="0"/>
          <w:numId w:val="2"/>
        </w:numPr>
        <w:spacing w:beforeAutospacing="0" w:before="0" w:afterAutospacing="0" w:after="0"/>
        <w:jc w:val="both"/>
        <w:rPr/>
      </w:pPr>
      <w:r>
        <w:rPr/>
        <w:t>Баланс СНП «Северная жемчужина».</w:t>
      </w:r>
    </w:p>
    <w:p>
      <w:pPr>
        <w:pStyle w:val="NormalWeb"/>
        <w:spacing w:beforeAutospacing="0" w:before="0" w:afterAutospacing="0" w:after="0"/>
        <w:jc w:val="both"/>
        <w:rPr/>
      </w:pPr>
      <w:r>
        <w:rPr/>
      </w:r>
    </w:p>
    <w:p>
      <w:pPr>
        <w:pStyle w:val="NormalWeb"/>
        <w:spacing w:beforeAutospacing="0" w:before="0" w:afterAutospacing="0" w:after="0"/>
        <w:ind w:left="-567" w:firstLine="567"/>
        <w:jc w:val="both"/>
        <w:rPr/>
      </w:pPr>
      <w:r>
        <w:rPr/>
        <w:t>Баланс СНП «Северная Жемчужина» со сравнительными данными за предыдущие периоды приведен в Табл.1.</w:t>
      </w:r>
    </w:p>
    <w:p>
      <w:pPr>
        <w:pStyle w:val="NormalWeb"/>
        <w:spacing w:beforeAutospacing="0" w:before="0" w:afterAutospacing="0" w:after="0"/>
        <w:jc w:val="both"/>
        <w:rPr/>
      </w:pPr>
      <w:r>
        <w:rPr/>
      </w:r>
    </w:p>
    <w:p>
      <w:pPr>
        <w:pStyle w:val="NormalWeb"/>
        <w:spacing w:beforeAutospacing="0" w:before="0" w:afterAutospacing="0" w:after="0"/>
        <w:jc w:val="right"/>
        <w:rPr/>
      </w:pPr>
      <w:r>
        <w:rPr/>
        <w:t>Табл.1</w:t>
      </w:r>
    </w:p>
    <w:tbl>
      <w:tblPr>
        <w:tblW w:w="9849" w:type="dxa"/>
        <w:jc w:val="left"/>
        <w:tblInd w:w="93" w:type="dxa"/>
        <w:tblBorders>
          <w:bottom w:val="double" w:sz="6" w:space="0" w:color="00000A"/>
          <w:insideH w:val="double" w:sz="6" w:space="0" w:color="00000A"/>
        </w:tblBorders>
        <w:tblCellMar>
          <w:top w:w="0" w:type="dxa"/>
          <w:left w:w="108" w:type="dxa"/>
          <w:bottom w:w="0" w:type="dxa"/>
          <w:right w:w="108" w:type="dxa"/>
        </w:tblCellMar>
        <w:tblLook w:noVBand="0" w:val="00a0" w:noHBand="0" w:lastColumn="0" w:firstColumn="1" w:lastRow="0" w:firstRow="1"/>
      </w:tblPr>
      <w:tblGrid>
        <w:gridCol w:w="3840"/>
        <w:gridCol w:w="1682"/>
        <w:gridCol w:w="1483"/>
        <w:gridCol w:w="1422"/>
        <w:gridCol w:w="1422"/>
      </w:tblGrid>
      <w:tr>
        <w:trPr>
          <w:trHeight w:val="315" w:hRule="atLeast"/>
        </w:trPr>
        <w:tc>
          <w:tcPr>
            <w:tcW w:w="3840"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Статья</w:t>
            </w:r>
          </w:p>
        </w:tc>
        <w:tc>
          <w:tcPr>
            <w:tcW w:w="1682" w:type="dxa"/>
            <w:tcBorders>
              <w:bottom w:val="double" w:sz="6" w:space="0" w:color="00000A"/>
              <w:insideH w:val="double" w:sz="6" w:space="0" w:color="00000A"/>
            </w:tcBorders>
            <w:shd w:fill="auto" w:val="clear"/>
            <w:vAlign w:val="bottom"/>
          </w:tcPr>
          <w:p>
            <w:pPr>
              <w:pStyle w:val="Normal"/>
              <w:spacing w:lineRule="auto" w:line="240" w:before="0" w:after="0"/>
              <w:jc w:val="right"/>
              <w:rPr>
                <w:b/>
                <w:b/>
                <w:bCs/>
                <w:color w:val="000000"/>
                <w:lang w:eastAsia="ru-RU"/>
              </w:rPr>
            </w:pPr>
            <w:r>
              <w:rPr>
                <w:b/>
                <w:bCs/>
                <w:color w:val="000000"/>
                <w:lang w:eastAsia="ru-RU"/>
              </w:rPr>
              <w:t>31.12.2015</w:t>
            </w:r>
          </w:p>
        </w:tc>
        <w:tc>
          <w:tcPr>
            <w:tcW w:w="1483" w:type="dxa"/>
            <w:tcBorders>
              <w:bottom w:val="double" w:sz="6" w:space="0" w:color="00000A"/>
              <w:insideH w:val="double" w:sz="6" w:space="0" w:color="00000A"/>
            </w:tcBorders>
            <w:shd w:fill="auto" w:val="clear"/>
            <w:vAlign w:val="bottom"/>
          </w:tcPr>
          <w:p>
            <w:pPr>
              <w:pStyle w:val="Normal"/>
              <w:spacing w:lineRule="auto" w:line="240" w:before="0" w:after="0"/>
              <w:jc w:val="right"/>
              <w:rPr>
                <w:b/>
                <w:b/>
                <w:bCs/>
                <w:color w:val="000000"/>
                <w:lang w:eastAsia="ru-RU"/>
              </w:rPr>
            </w:pPr>
            <w:r>
              <w:rPr>
                <w:b/>
                <w:bCs/>
                <w:color w:val="000000"/>
                <w:lang w:eastAsia="ru-RU"/>
              </w:rPr>
              <w:t>31.12.2014</w:t>
            </w:r>
          </w:p>
        </w:tc>
        <w:tc>
          <w:tcPr>
            <w:tcW w:w="1422" w:type="dxa"/>
            <w:tcBorders>
              <w:bottom w:val="double" w:sz="6" w:space="0" w:color="00000A"/>
              <w:insideH w:val="double" w:sz="6" w:space="0" w:color="00000A"/>
            </w:tcBorders>
            <w:shd w:fill="auto" w:val="clear"/>
            <w:vAlign w:val="bottom"/>
          </w:tcPr>
          <w:p>
            <w:pPr>
              <w:pStyle w:val="Normal"/>
              <w:spacing w:lineRule="auto" w:line="240" w:before="0" w:after="0"/>
              <w:jc w:val="right"/>
              <w:rPr>
                <w:b/>
                <w:b/>
                <w:bCs/>
                <w:color w:val="000000"/>
                <w:lang w:eastAsia="ru-RU"/>
              </w:rPr>
            </w:pPr>
            <w:r>
              <w:rPr>
                <w:b/>
                <w:bCs/>
                <w:color w:val="000000"/>
                <w:lang w:eastAsia="ru-RU"/>
              </w:rPr>
              <w:t>31.12.2013</w:t>
            </w:r>
          </w:p>
        </w:tc>
        <w:tc>
          <w:tcPr>
            <w:tcW w:w="1422" w:type="dxa"/>
            <w:tcBorders>
              <w:bottom w:val="double" w:sz="6" w:space="0" w:color="00000A"/>
              <w:insideH w:val="double" w:sz="6" w:space="0" w:color="00000A"/>
            </w:tcBorders>
            <w:shd w:fill="auto" w:val="clear"/>
            <w:vAlign w:val="bottom"/>
          </w:tcPr>
          <w:p>
            <w:pPr>
              <w:pStyle w:val="Normal"/>
              <w:spacing w:lineRule="auto" w:line="240" w:before="0" w:after="0"/>
              <w:jc w:val="right"/>
              <w:rPr>
                <w:b/>
                <w:b/>
                <w:bCs/>
                <w:color w:val="000000"/>
                <w:lang w:eastAsia="ru-RU"/>
              </w:rPr>
            </w:pPr>
            <w:r>
              <w:rPr>
                <w:b/>
                <w:bCs/>
                <w:color w:val="000000"/>
                <w:lang w:eastAsia="ru-RU"/>
              </w:rPr>
              <w:t>31.12.2012</w:t>
            </w:r>
          </w:p>
        </w:tc>
      </w:tr>
      <w:tr>
        <w:trPr>
          <w:trHeight w:val="315" w:hRule="atLeast"/>
        </w:trPr>
        <w:tc>
          <w:tcPr>
            <w:tcW w:w="3840" w:type="dxa"/>
            <w:tcBorders/>
            <w:shd w:fill="auto" w:val="clear"/>
            <w:vAlign w:val="bottom"/>
          </w:tcPr>
          <w:p>
            <w:pPr>
              <w:pStyle w:val="Normal"/>
              <w:spacing w:lineRule="auto" w:line="240" w:before="0" w:after="0"/>
              <w:rPr>
                <w:i/>
                <w:i/>
                <w:iCs/>
                <w:color w:val="000000"/>
                <w:lang w:eastAsia="ru-RU"/>
              </w:rPr>
            </w:pPr>
            <w:r>
              <w:rPr>
                <w:i/>
                <w:iCs/>
                <w:color w:val="000000"/>
                <w:lang w:eastAsia="ru-RU"/>
              </w:rPr>
              <w:t>Актив</w:t>
            </w:r>
          </w:p>
        </w:tc>
        <w:tc>
          <w:tcPr>
            <w:tcW w:w="1682" w:type="dxa"/>
            <w:tcBorders/>
            <w:shd w:fill="auto" w:val="clear"/>
            <w:vAlign w:val="bottom"/>
          </w:tcPr>
          <w:p>
            <w:pPr>
              <w:pStyle w:val="Normal"/>
              <w:spacing w:lineRule="auto" w:line="240" w:before="0" w:after="0"/>
              <w:jc w:val="center"/>
              <w:rPr>
                <w:color w:val="000000"/>
                <w:sz w:val="16"/>
                <w:szCs w:val="16"/>
                <w:lang w:eastAsia="ru-RU"/>
              </w:rPr>
            </w:pPr>
            <w:r>
              <w:rPr>
                <w:color w:val="000000"/>
                <w:sz w:val="16"/>
                <w:szCs w:val="16"/>
                <w:lang w:eastAsia="ru-RU"/>
              </w:rPr>
              <w:t>тыс.р</w:t>
            </w:r>
          </w:p>
        </w:tc>
        <w:tc>
          <w:tcPr>
            <w:tcW w:w="1483" w:type="dxa"/>
            <w:tcBorders/>
            <w:shd w:fill="auto" w:val="clear"/>
            <w:vAlign w:val="bottom"/>
          </w:tcPr>
          <w:p>
            <w:pPr>
              <w:pStyle w:val="Normal"/>
              <w:spacing w:lineRule="auto" w:line="240" w:before="0" w:after="0"/>
              <w:jc w:val="center"/>
              <w:rPr>
                <w:color w:val="000000"/>
                <w:sz w:val="16"/>
                <w:szCs w:val="16"/>
                <w:lang w:eastAsia="ru-RU"/>
              </w:rPr>
            </w:pPr>
            <w:r>
              <w:rPr>
                <w:color w:val="000000"/>
                <w:sz w:val="16"/>
                <w:szCs w:val="16"/>
                <w:lang w:eastAsia="ru-RU"/>
              </w:rPr>
              <w:t>тыс.р</w:t>
            </w:r>
          </w:p>
        </w:tc>
        <w:tc>
          <w:tcPr>
            <w:tcW w:w="1422" w:type="dxa"/>
            <w:tcBorders/>
            <w:shd w:fill="auto" w:val="clear"/>
            <w:vAlign w:val="bottom"/>
          </w:tcPr>
          <w:p>
            <w:pPr>
              <w:pStyle w:val="Normal"/>
              <w:spacing w:lineRule="auto" w:line="240" w:before="0" w:after="0"/>
              <w:jc w:val="center"/>
              <w:rPr>
                <w:color w:val="000000"/>
                <w:sz w:val="16"/>
                <w:szCs w:val="16"/>
                <w:lang w:eastAsia="ru-RU"/>
              </w:rPr>
            </w:pPr>
            <w:r>
              <w:rPr>
                <w:color w:val="000000"/>
                <w:sz w:val="16"/>
                <w:szCs w:val="16"/>
                <w:lang w:eastAsia="ru-RU"/>
              </w:rPr>
              <w:t>тыс.р</w:t>
            </w:r>
          </w:p>
        </w:tc>
        <w:tc>
          <w:tcPr>
            <w:tcW w:w="1422" w:type="dxa"/>
            <w:tcBorders/>
            <w:shd w:fill="auto" w:val="clear"/>
            <w:vAlign w:val="bottom"/>
          </w:tcPr>
          <w:p>
            <w:pPr>
              <w:pStyle w:val="Normal"/>
              <w:spacing w:lineRule="auto" w:line="240" w:before="0" w:after="0"/>
              <w:jc w:val="center"/>
              <w:rPr>
                <w:color w:val="000000"/>
                <w:sz w:val="16"/>
                <w:szCs w:val="16"/>
                <w:lang w:eastAsia="ru-RU"/>
              </w:rPr>
            </w:pPr>
            <w:r>
              <w:rPr>
                <w:color w:val="000000"/>
                <w:sz w:val="16"/>
                <w:szCs w:val="16"/>
                <w:lang w:eastAsia="ru-RU"/>
              </w:rPr>
              <w:t>тыс.р</w:t>
            </w:r>
          </w:p>
        </w:tc>
      </w:tr>
      <w:tr>
        <w:trPr>
          <w:trHeight w:val="300" w:hRule="atLeast"/>
        </w:trPr>
        <w:tc>
          <w:tcPr>
            <w:tcW w:w="3840"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Материальные внеоборотные активы (Прим.2)</w:t>
            </w:r>
          </w:p>
        </w:tc>
        <w:tc>
          <w:tcPr>
            <w:tcW w:w="168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60 731 </w:t>
            </w:r>
          </w:p>
        </w:tc>
        <w:tc>
          <w:tcPr>
            <w:tcW w:w="1483"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1 376 </w:t>
            </w:r>
          </w:p>
        </w:tc>
        <w:tc>
          <w:tcPr>
            <w:tcW w:w="142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1 376 </w:t>
            </w:r>
          </w:p>
        </w:tc>
        <w:tc>
          <w:tcPr>
            <w:tcW w:w="142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1 376 </w:t>
            </w:r>
          </w:p>
        </w:tc>
      </w:tr>
      <w:tr>
        <w:trPr>
          <w:trHeight w:val="300" w:hRule="atLeast"/>
        </w:trPr>
        <w:tc>
          <w:tcPr>
            <w:tcW w:w="3840"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Запасы (Прим.3)</w:t>
            </w:r>
          </w:p>
        </w:tc>
        <w:tc>
          <w:tcPr>
            <w:tcW w:w="168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9 713 </w:t>
            </w:r>
          </w:p>
        </w:tc>
        <w:tc>
          <w:tcPr>
            <w:tcW w:w="1483"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2 849 </w:t>
            </w:r>
          </w:p>
        </w:tc>
        <w:tc>
          <w:tcPr>
            <w:tcW w:w="142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1 736 </w:t>
            </w:r>
          </w:p>
        </w:tc>
        <w:tc>
          <w:tcPr>
            <w:tcW w:w="142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836 </w:t>
            </w:r>
          </w:p>
        </w:tc>
      </w:tr>
      <w:tr>
        <w:trPr>
          <w:trHeight w:val="300" w:hRule="atLeast"/>
        </w:trPr>
        <w:tc>
          <w:tcPr>
            <w:tcW w:w="3840"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Денежные средства (Прим.4)</w:t>
            </w:r>
          </w:p>
        </w:tc>
        <w:tc>
          <w:tcPr>
            <w:tcW w:w="168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5 952 </w:t>
            </w:r>
          </w:p>
        </w:tc>
        <w:tc>
          <w:tcPr>
            <w:tcW w:w="1483"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4 009 </w:t>
            </w:r>
          </w:p>
        </w:tc>
        <w:tc>
          <w:tcPr>
            <w:tcW w:w="142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13 512 </w:t>
            </w:r>
          </w:p>
        </w:tc>
        <w:tc>
          <w:tcPr>
            <w:tcW w:w="142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9 727 </w:t>
            </w:r>
          </w:p>
        </w:tc>
      </w:tr>
      <w:tr>
        <w:trPr>
          <w:trHeight w:val="300" w:hRule="atLeast"/>
        </w:trPr>
        <w:tc>
          <w:tcPr>
            <w:tcW w:w="3840"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Оборотные активы (Прим.5)</w:t>
            </w:r>
          </w:p>
        </w:tc>
        <w:tc>
          <w:tcPr>
            <w:tcW w:w="168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385 366 </w:t>
            </w:r>
          </w:p>
        </w:tc>
        <w:tc>
          <w:tcPr>
            <w:tcW w:w="1483"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314 693 </w:t>
            </w:r>
          </w:p>
        </w:tc>
        <w:tc>
          <w:tcPr>
            <w:tcW w:w="142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263 182 </w:t>
            </w:r>
          </w:p>
        </w:tc>
        <w:tc>
          <w:tcPr>
            <w:tcW w:w="142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128 501 </w:t>
            </w:r>
          </w:p>
        </w:tc>
      </w:tr>
      <w:tr>
        <w:trPr>
          <w:trHeight w:val="300" w:hRule="atLeast"/>
        </w:trPr>
        <w:tc>
          <w:tcPr>
            <w:tcW w:w="3840" w:type="dxa"/>
            <w:tcBorders/>
            <w:shd w:fill="auto" w:val="clear"/>
            <w:vAlign w:val="bottom"/>
          </w:tcPr>
          <w:p>
            <w:pPr>
              <w:pStyle w:val="Normal"/>
              <w:spacing w:lineRule="auto" w:line="240" w:before="0" w:after="0"/>
              <w:rPr>
                <w:b/>
                <w:b/>
                <w:bCs/>
                <w:color w:val="000000"/>
                <w:sz w:val="18"/>
                <w:szCs w:val="18"/>
                <w:lang w:eastAsia="ru-RU"/>
              </w:rPr>
            </w:pPr>
            <w:r>
              <w:rPr>
                <w:b/>
                <w:bCs/>
                <w:color w:val="000000"/>
                <w:sz w:val="18"/>
                <w:szCs w:val="18"/>
                <w:lang w:eastAsia="ru-RU"/>
              </w:rPr>
              <w:t>Баланс</w:t>
            </w:r>
          </w:p>
        </w:tc>
        <w:tc>
          <w:tcPr>
            <w:tcW w:w="1682" w:type="dxa"/>
            <w:tcBorders/>
            <w:shd w:fill="auto" w:val="clear"/>
            <w:vAlign w:val="bottom"/>
          </w:tcPr>
          <w:p>
            <w:pPr>
              <w:pStyle w:val="Normal"/>
              <w:spacing w:lineRule="auto" w:line="240" w:before="0" w:after="0"/>
              <w:rPr>
                <w:b/>
                <w:b/>
                <w:bCs/>
                <w:color w:val="000000"/>
                <w:sz w:val="18"/>
                <w:szCs w:val="18"/>
                <w:lang w:eastAsia="ru-RU"/>
              </w:rPr>
            </w:pPr>
            <w:r>
              <w:rPr>
                <w:b/>
                <w:bCs/>
                <w:color w:val="000000"/>
                <w:sz w:val="18"/>
                <w:szCs w:val="18"/>
                <w:lang w:eastAsia="ru-RU"/>
              </w:rPr>
              <w:t xml:space="preserve">                  </w:t>
            </w:r>
            <w:r>
              <w:rPr>
                <w:b/>
                <w:bCs/>
                <w:color w:val="000000"/>
                <w:sz w:val="18"/>
                <w:szCs w:val="18"/>
                <w:lang w:eastAsia="ru-RU"/>
              </w:rPr>
              <w:t>461 762</w:t>
            </w:r>
          </w:p>
        </w:tc>
        <w:tc>
          <w:tcPr>
            <w:tcW w:w="1483" w:type="dxa"/>
            <w:tcBorders/>
            <w:shd w:fill="auto" w:val="clear"/>
            <w:vAlign w:val="bottom"/>
          </w:tcPr>
          <w:p>
            <w:pPr>
              <w:pStyle w:val="Normal"/>
              <w:spacing w:lineRule="auto" w:line="240" w:before="0" w:after="0"/>
              <w:rPr>
                <w:b/>
                <w:b/>
                <w:bCs/>
                <w:color w:val="000000"/>
                <w:sz w:val="18"/>
                <w:szCs w:val="18"/>
                <w:lang w:eastAsia="ru-RU"/>
              </w:rPr>
            </w:pPr>
            <w:r>
              <w:rPr>
                <w:b/>
                <w:bCs/>
                <w:color w:val="000000"/>
                <w:sz w:val="18"/>
                <w:szCs w:val="18"/>
                <w:lang w:eastAsia="ru-RU"/>
              </w:rPr>
              <w:t xml:space="preserve">              </w:t>
            </w:r>
            <w:r>
              <w:rPr>
                <w:b/>
                <w:bCs/>
                <w:color w:val="000000"/>
                <w:sz w:val="18"/>
                <w:szCs w:val="18"/>
                <w:lang w:eastAsia="ru-RU"/>
              </w:rPr>
              <w:t xml:space="preserve">322 927 </w:t>
            </w:r>
          </w:p>
        </w:tc>
        <w:tc>
          <w:tcPr>
            <w:tcW w:w="1422" w:type="dxa"/>
            <w:tcBorders/>
            <w:shd w:fill="auto" w:val="clear"/>
            <w:vAlign w:val="bottom"/>
          </w:tcPr>
          <w:p>
            <w:pPr>
              <w:pStyle w:val="Normal"/>
              <w:spacing w:lineRule="auto" w:line="240" w:before="0" w:after="0"/>
              <w:rPr>
                <w:b/>
                <w:b/>
                <w:bCs/>
                <w:color w:val="000000"/>
                <w:sz w:val="18"/>
                <w:szCs w:val="18"/>
                <w:lang w:eastAsia="ru-RU"/>
              </w:rPr>
            </w:pPr>
            <w:r>
              <w:rPr>
                <w:b/>
                <w:bCs/>
                <w:color w:val="000000"/>
                <w:sz w:val="18"/>
                <w:szCs w:val="18"/>
                <w:lang w:eastAsia="ru-RU"/>
              </w:rPr>
              <w:t xml:space="preserve">             </w:t>
            </w:r>
            <w:r>
              <w:rPr>
                <w:b/>
                <w:bCs/>
                <w:color w:val="000000"/>
                <w:sz w:val="18"/>
                <w:szCs w:val="18"/>
                <w:lang w:eastAsia="ru-RU"/>
              </w:rPr>
              <w:t xml:space="preserve">279 806 </w:t>
            </w:r>
          </w:p>
        </w:tc>
        <w:tc>
          <w:tcPr>
            <w:tcW w:w="1422" w:type="dxa"/>
            <w:tcBorders/>
            <w:shd w:fill="auto" w:val="clear"/>
            <w:vAlign w:val="bottom"/>
          </w:tcPr>
          <w:p>
            <w:pPr>
              <w:pStyle w:val="Normal"/>
              <w:spacing w:lineRule="auto" w:line="240" w:before="0" w:after="0"/>
              <w:rPr>
                <w:b/>
                <w:b/>
                <w:bCs/>
                <w:color w:val="000000"/>
                <w:sz w:val="18"/>
                <w:szCs w:val="18"/>
                <w:lang w:eastAsia="ru-RU"/>
              </w:rPr>
            </w:pPr>
            <w:r>
              <w:rPr>
                <w:b/>
                <w:bCs/>
                <w:color w:val="000000"/>
                <w:sz w:val="18"/>
                <w:szCs w:val="18"/>
                <w:lang w:eastAsia="ru-RU"/>
              </w:rPr>
              <w:t xml:space="preserve">             </w:t>
            </w:r>
            <w:r>
              <w:rPr>
                <w:b/>
                <w:bCs/>
                <w:color w:val="000000"/>
                <w:sz w:val="18"/>
                <w:szCs w:val="18"/>
                <w:lang w:eastAsia="ru-RU"/>
              </w:rPr>
              <w:t xml:space="preserve">140 440 </w:t>
            </w:r>
          </w:p>
        </w:tc>
      </w:tr>
      <w:tr>
        <w:trPr>
          <w:trHeight w:val="300" w:hRule="atLeast"/>
        </w:trPr>
        <w:tc>
          <w:tcPr>
            <w:tcW w:w="3840" w:type="dxa"/>
            <w:tcBorders/>
            <w:shd w:fill="auto" w:val="clear"/>
            <w:vAlign w:val="bottom"/>
          </w:tcPr>
          <w:p>
            <w:pPr>
              <w:pStyle w:val="Normal"/>
              <w:spacing w:lineRule="auto" w:line="240" w:before="0" w:after="0"/>
              <w:rPr>
                <w:i/>
                <w:i/>
                <w:iCs/>
                <w:color w:val="000000"/>
                <w:sz w:val="18"/>
                <w:szCs w:val="18"/>
                <w:lang w:eastAsia="ru-RU"/>
              </w:rPr>
            </w:pPr>
            <w:r>
              <w:rPr>
                <w:i/>
                <w:iCs/>
                <w:color w:val="000000"/>
                <w:sz w:val="18"/>
                <w:szCs w:val="18"/>
                <w:lang w:eastAsia="ru-RU"/>
              </w:rPr>
              <w:t>Пассив</w:t>
            </w:r>
          </w:p>
        </w:tc>
        <w:tc>
          <w:tcPr>
            <w:tcW w:w="1682" w:type="dxa"/>
            <w:tcBorders/>
            <w:shd w:fill="auto" w:val="clear"/>
            <w:vAlign w:val="bottom"/>
          </w:tcPr>
          <w:p>
            <w:pPr>
              <w:pStyle w:val="Normal"/>
              <w:spacing w:lineRule="auto" w:line="240" w:before="0" w:after="0"/>
              <w:rPr>
                <w:i/>
                <w:i/>
                <w:iCs/>
                <w:color w:val="000000"/>
                <w:sz w:val="18"/>
                <w:szCs w:val="18"/>
                <w:lang w:eastAsia="ru-RU"/>
              </w:rPr>
            </w:pPr>
            <w:r>
              <w:rPr>
                <w:i/>
                <w:iCs/>
                <w:color w:val="000000"/>
                <w:sz w:val="18"/>
                <w:szCs w:val="18"/>
                <w:lang w:eastAsia="ru-RU"/>
              </w:rPr>
            </w:r>
          </w:p>
        </w:tc>
        <w:tc>
          <w:tcPr>
            <w:tcW w:w="1483"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r>
          </w:p>
        </w:tc>
        <w:tc>
          <w:tcPr>
            <w:tcW w:w="142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r>
          </w:p>
        </w:tc>
        <w:tc>
          <w:tcPr>
            <w:tcW w:w="142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r>
          </w:p>
        </w:tc>
      </w:tr>
      <w:tr>
        <w:trPr>
          <w:trHeight w:val="300" w:hRule="atLeast"/>
        </w:trPr>
        <w:tc>
          <w:tcPr>
            <w:tcW w:w="3840"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Капитал и резервы (Прим.11)</w:t>
            </w:r>
          </w:p>
        </w:tc>
        <w:tc>
          <w:tcPr>
            <w:tcW w:w="168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8 306 </w:t>
            </w:r>
          </w:p>
        </w:tc>
        <w:tc>
          <w:tcPr>
            <w:tcW w:w="1483"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(35)</w:t>
            </w:r>
          </w:p>
        </w:tc>
        <w:tc>
          <w:tcPr>
            <w:tcW w:w="142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r>
          </w:p>
        </w:tc>
        <w:tc>
          <w:tcPr>
            <w:tcW w:w="142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r>
          </w:p>
        </w:tc>
      </w:tr>
      <w:tr>
        <w:trPr>
          <w:trHeight w:val="300" w:hRule="atLeast"/>
        </w:trPr>
        <w:tc>
          <w:tcPr>
            <w:tcW w:w="3840"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Кредиторская задолженность (Прим.12)</w:t>
            </w:r>
          </w:p>
        </w:tc>
        <w:tc>
          <w:tcPr>
            <w:tcW w:w="168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89 094 </w:t>
            </w:r>
          </w:p>
        </w:tc>
        <w:tc>
          <w:tcPr>
            <w:tcW w:w="1483"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22 845 </w:t>
            </w:r>
          </w:p>
        </w:tc>
        <w:tc>
          <w:tcPr>
            <w:tcW w:w="142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13 554 </w:t>
            </w:r>
          </w:p>
        </w:tc>
        <w:tc>
          <w:tcPr>
            <w:tcW w:w="142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4 459 </w:t>
            </w:r>
          </w:p>
        </w:tc>
      </w:tr>
      <w:tr>
        <w:trPr>
          <w:trHeight w:val="300" w:hRule="atLeast"/>
        </w:trPr>
        <w:tc>
          <w:tcPr>
            <w:tcW w:w="3840"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Другие краткосрочные обязательства (Прим.13)</w:t>
            </w:r>
          </w:p>
        </w:tc>
        <w:tc>
          <w:tcPr>
            <w:tcW w:w="168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364 361 </w:t>
            </w:r>
          </w:p>
        </w:tc>
        <w:tc>
          <w:tcPr>
            <w:tcW w:w="1483"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300 117 </w:t>
            </w:r>
          </w:p>
        </w:tc>
        <w:tc>
          <w:tcPr>
            <w:tcW w:w="142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266 251 </w:t>
            </w:r>
          </w:p>
        </w:tc>
        <w:tc>
          <w:tcPr>
            <w:tcW w:w="1422"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xml:space="preserve">135 981 </w:t>
            </w:r>
          </w:p>
        </w:tc>
      </w:tr>
      <w:tr>
        <w:trPr>
          <w:trHeight w:val="300" w:hRule="atLeast"/>
        </w:trPr>
        <w:tc>
          <w:tcPr>
            <w:tcW w:w="3840" w:type="dxa"/>
            <w:tcBorders/>
            <w:shd w:fill="auto" w:val="clear"/>
            <w:vAlign w:val="bottom"/>
          </w:tcPr>
          <w:p>
            <w:pPr>
              <w:pStyle w:val="Normal"/>
              <w:spacing w:lineRule="auto" w:line="240" w:before="0" w:after="0"/>
              <w:rPr>
                <w:b/>
                <w:b/>
                <w:bCs/>
                <w:color w:val="000000"/>
                <w:sz w:val="18"/>
                <w:szCs w:val="18"/>
                <w:lang w:eastAsia="ru-RU"/>
              </w:rPr>
            </w:pPr>
            <w:r>
              <w:rPr>
                <w:b/>
                <w:bCs/>
                <w:color w:val="000000"/>
                <w:sz w:val="18"/>
                <w:szCs w:val="18"/>
                <w:lang w:eastAsia="ru-RU"/>
              </w:rPr>
              <w:t>Баланс</w:t>
            </w:r>
          </w:p>
        </w:tc>
        <w:tc>
          <w:tcPr>
            <w:tcW w:w="1682" w:type="dxa"/>
            <w:tcBorders/>
            <w:shd w:fill="auto" w:val="clear"/>
            <w:vAlign w:val="bottom"/>
          </w:tcPr>
          <w:p>
            <w:pPr>
              <w:pStyle w:val="Normal"/>
              <w:spacing w:lineRule="auto" w:line="240" w:before="0" w:after="0"/>
              <w:rPr>
                <w:b/>
                <w:b/>
                <w:bCs/>
                <w:color w:val="000000"/>
                <w:sz w:val="18"/>
                <w:szCs w:val="18"/>
                <w:lang w:eastAsia="ru-RU"/>
              </w:rPr>
            </w:pPr>
            <w:r>
              <w:rPr>
                <w:b/>
                <w:bCs/>
                <w:color w:val="000000"/>
                <w:sz w:val="18"/>
                <w:szCs w:val="18"/>
                <w:lang w:eastAsia="ru-RU"/>
              </w:rPr>
              <w:t xml:space="preserve">                  </w:t>
            </w:r>
            <w:r>
              <w:rPr>
                <w:b/>
                <w:bCs/>
                <w:color w:val="000000"/>
                <w:sz w:val="18"/>
                <w:szCs w:val="18"/>
                <w:lang w:eastAsia="ru-RU"/>
              </w:rPr>
              <w:t xml:space="preserve">461 761 </w:t>
            </w:r>
          </w:p>
        </w:tc>
        <w:tc>
          <w:tcPr>
            <w:tcW w:w="1483" w:type="dxa"/>
            <w:tcBorders/>
            <w:shd w:fill="auto" w:val="clear"/>
            <w:vAlign w:val="bottom"/>
          </w:tcPr>
          <w:p>
            <w:pPr>
              <w:pStyle w:val="Normal"/>
              <w:spacing w:lineRule="auto" w:line="240" w:before="0" w:after="0"/>
              <w:rPr>
                <w:b/>
                <w:b/>
                <w:bCs/>
                <w:color w:val="000000"/>
                <w:sz w:val="18"/>
                <w:szCs w:val="18"/>
                <w:lang w:eastAsia="ru-RU"/>
              </w:rPr>
            </w:pPr>
            <w:r>
              <w:rPr>
                <w:b/>
                <w:bCs/>
                <w:color w:val="000000"/>
                <w:sz w:val="18"/>
                <w:szCs w:val="18"/>
                <w:lang w:eastAsia="ru-RU"/>
              </w:rPr>
              <w:t xml:space="preserve">              </w:t>
            </w:r>
            <w:r>
              <w:rPr>
                <w:b/>
                <w:bCs/>
                <w:color w:val="000000"/>
                <w:sz w:val="18"/>
                <w:szCs w:val="18"/>
                <w:lang w:eastAsia="ru-RU"/>
              </w:rPr>
              <w:t xml:space="preserve">322 927 </w:t>
            </w:r>
          </w:p>
        </w:tc>
        <w:tc>
          <w:tcPr>
            <w:tcW w:w="1422" w:type="dxa"/>
            <w:tcBorders/>
            <w:shd w:fill="auto" w:val="clear"/>
            <w:vAlign w:val="bottom"/>
          </w:tcPr>
          <w:p>
            <w:pPr>
              <w:pStyle w:val="Normal"/>
              <w:spacing w:lineRule="auto" w:line="240" w:before="0" w:after="0"/>
              <w:rPr>
                <w:b/>
                <w:b/>
                <w:bCs/>
                <w:color w:val="000000"/>
                <w:sz w:val="18"/>
                <w:szCs w:val="18"/>
                <w:lang w:eastAsia="ru-RU"/>
              </w:rPr>
            </w:pPr>
            <w:r>
              <w:rPr>
                <w:b/>
                <w:bCs/>
                <w:color w:val="000000"/>
                <w:sz w:val="18"/>
                <w:szCs w:val="18"/>
                <w:lang w:eastAsia="ru-RU"/>
              </w:rPr>
              <w:t xml:space="preserve">             </w:t>
            </w:r>
            <w:r>
              <w:rPr>
                <w:b/>
                <w:bCs/>
                <w:color w:val="000000"/>
                <w:sz w:val="18"/>
                <w:szCs w:val="18"/>
                <w:lang w:eastAsia="ru-RU"/>
              </w:rPr>
              <w:t xml:space="preserve">279 805 </w:t>
            </w:r>
          </w:p>
        </w:tc>
        <w:tc>
          <w:tcPr>
            <w:tcW w:w="1422" w:type="dxa"/>
            <w:tcBorders/>
            <w:shd w:fill="auto" w:val="clear"/>
            <w:vAlign w:val="bottom"/>
          </w:tcPr>
          <w:p>
            <w:pPr>
              <w:pStyle w:val="Normal"/>
              <w:spacing w:lineRule="auto" w:line="240" w:before="0" w:after="0"/>
              <w:rPr>
                <w:b/>
                <w:b/>
                <w:bCs/>
                <w:color w:val="000000"/>
                <w:sz w:val="18"/>
                <w:szCs w:val="18"/>
                <w:lang w:eastAsia="ru-RU"/>
              </w:rPr>
            </w:pPr>
            <w:r>
              <w:rPr>
                <w:b/>
                <w:bCs/>
                <w:color w:val="000000"/>
                <w:sz w:val="18"/>
                <w:szCs w:val="18"/>
                <w:lang w:eastAsia="ru-RU"/>
              </w:rPr>
              <w:t xml:space="preserve">             </w:t>
            </w:r>
            <w:r>
              <w:rPr>
                <w:b/>
                <w:bCs/>
                <w:color w:val="000000"/>
                <w:sz w:val="18"/>
                <w:szCs w:val="18"/>
                <w:lang w:eastAsia="ru-RU"/>
              </w:rPr>
              <w:t xml:space="preserve">140 440 </w:t>
            </w:r>
          </w:p>
        </w:tc>
      </w:tr>
    </w:tbl>
    <w:p>
      <w:pPr>
        <w:pStyle w:val="NormalWeb"/>
        <w:spacing w:beforeAutospacing="0" w:before="0" w:afterAutospacing="0" w:after="0"/>
        <w:jc w:val="both"/>
        <w:rPr>
          <w:sz w:val="18"/>
          <w:szCs w:val="18"/>
        </w:rPr>
      </w:pPr>
      <w:r>
        <w:rPr>
          <w:sz w:val="18"/>
          <w:szCs w:val="18"/>
        </w:rPr>
      </w:r>
    </w:p>
    <w:p>
      <w:pPr>
        <w:pStyle w:val="NormalWeb"/>
        <w:spacing w:beforeAutospacing="0" w:before="0" w:afterAutospacing="0" w:after="0"/>
        <w:ind w:left="720" w:hanging="0"/>
        <w:jc w:val="both"/>
        <w:rPr/>
      </w:pPr>
      <w:r>
        <w:rPr/>
      </w:r>
    </w:p>
    <w:p>
      <w:pPr>
        <w:pStyle w:val="NormalWeb"/>
        <w:numPr>
          <w:ilvl w:val="0"/>
          <w:numId w:val="2"/>
        </w:numPr>
        <w:spacing w:beforeAutospacing="0" w:before="0" w:afterAutospacing="0" w:after="0"/>
        <w:jc w:val="both"/>
        <w:rPr/>
      </w:pPr>
      <w:r>
        <w:rPr/>
        <w:t>Материальные внеоборотные активы</w:t>
      </w:r>
    </w:p>
    <w:p>
      <w:pPr>
        <w:pStyle w:val="NormalWeb"/>
        <w:spacing w:beforeAutospacing="0" w:before="0" w:afterAutospacing="0" w:after="0"/>
        <w:jc w:val="both"/>
        <w:rPr/>
      </w:pPr>
      <w:r>
        <w:rPr/>
      </w:r>
    </w:p>
    <w:p>
      <w:pPr>
        <w:pStyle w:val="NormalWeb"/>
        <w:spacing w:beforeAutospacing="0" w:before="0" w:afterAutospacing="0" w:after="0"/>
        <w:jc w:val="both"/>
        <w:rPr/>
      </w:pPr>
      <w:r>
        <w:rPr/>
        <w:t xml:space="preserve">     </w:t>
      </w:r>
      <w:r>
        <w:rPr/>
        <w:t>Материальные внеоборотные активы состоят из основных средств и незавершенных капитальных вложений. Денежная оценка данных статей представлены в Табл. 2</w:t>
      </w:r>
    </w:p>
    <w:p>
      <w:pPr>
        <w:pStyle w:val="NormalWeb"/>
        <w:spacing w:beforeAutospacing="0" w:before="0" w:afterAutospacing="0" w:after="0"/>
        <w:jc w:val="both"/>
        <w:rPr/>
      </w:pPr>
      <w:r>
        <w:rPr/>
      </w:r>
    </w:p>
    <w:p>
      <w:pPr>
        <w:pStyle w:val="NormalWeb"/>
        <w:spacing w:beforeAutospacing="0" w:before="0" w:afterAutospacing="0" w:after="0"/>
        <w:jc w:val="right"/>
        <w:rPr/>
      </w:pPr>
      <w:r>
        <w:rPr/>
        <w:t>Табл.2</w:t>
      </w:r>
    </w:p>
    <w:p>
      <w:pPr>
        <w:pStyle w:val="NormalWeb"/>
        <w:spacing w:beforeAutospacing="0" w:before="0" w:afterAutospacing="0" w:after="0"/>
        <w:jc w:val="both"/>
        <w:rPr/>
      </w:pPr>
      <w:r>
        <w:rPr/>
      </w:r>
    </w:p>
    <w:p>
      <w:pPr>
        <w:pStyle w:val="NormalWeb"/>
        <w:spacing w:beforeAutospacing="0" w:before="0" w:afterAutospacing="0" w:after="0"/>
        <w:ind w:left="720" w:hanging="0"/>
        <w:jc w:val="both"/>
        <w:rPr/>
      </w:pPr>
      <w:r>
        <w:rPr/>
      </w:r>
    </w:p>
    <w:tbl>
      <w:tblPr>
        <w:tblW w:w="7670" w:type="dxa"/>
        <w:jc w:val="left"/>
        <w:tblInd w:w="93" w:type="dxa"/>
        <w:tblBorders/>
        <w:tblCellMar>
          <w:top w:w="0" w:type="dxa"/>
          <w:left w:w="108" w:type="dxa"/>
          <w:bottom w:w="0" w:type="dxa"/>
          <w:right w:w="108" w:type="dxa"/>
        </w:tblCellMar>
        <w:tblLook w:noVBand="0" w:val="00a0" w:noHBand="0" w:lastColumn="0" w:firstColumn="1" w:lastRow="0" w:firstRow="1"/>
      </w:tblPr>
      <w:tblGrid>
        <w:gridCol w:w="4693"/>
        <w:gridCol w:w="787"/>
        <w:gridCol w:w="2190"/>
      </w:tblGrid>
      <w:tr>
        <w:trPr>
          <w:trHeight w:val="300" w:hRule="atLeast"/>
        </w:trPr>
        <w:tc>
          <w:tcPr>
            <w:tcW w:w="4693" w:type="dxa"/>
            <w:tcBorders/>
            <w:shd w:fill="auto" w:val="clear"/>
            <w:vAlign w:val="bottom"/>
          </w:tcPr>
          <w:p>
            <w:pPr>
              <w:pStyle w:val="Normal"/>
              <w:spacing w:lineRule="auto" w:line="240" w:before="0" w:after="0"/>
              <w:rPr>
                <w:color w:val="000000"/>
                <w:lang w:eastAsia="ru-RU"/>
              </w:rPr>
            </w:pPr>
            <w:r>
              <w:rPr>
                <w:color w:val="000000"/>
                <w:lang w:eastAsia="ru-RU"/>
              </w:rPr>
              <w:t>Материальные внеоборотные активы, руб,</w:t>
            </w:r>
          </w:p>
          <w:p>
            <w:pPr>
              <w:pStyle w:val="Normal"/>
              <w:spacing w:lineRule="auto" w:line="240" w:before="0" w:after="0"/>
              <w:rPr>
                <w:color w:val="000000"/>
                <w:lang w:eastAsia="ru-RU"/>
              </w:rPr>
            </w:pPr>
            <w:r>
              <w:rPr>
                <w:color w:val="000000"/>
                <w:lang w:eastAsia="ru-RU"/>
              </w:rPr>
              <w:t>в т.ч.</w:t>
            </w:r>
          </w:p>
        </w:tc>
        <w:tc>
          <w:tcPr>
            <w:tcW w:w="787" w:type="dxa"/>
            <w:tcBorders/>
            <w:shd w:fill="auto" w:val="clear"/>
            <w:vAlign w:val="bottom"/>
          </w:tcPr>
          <w:p>
            <w:pPr>
              <w:pStyle w:val="Normal"/>
              <w:spacing w:lineRule="auto" w:line="240" w:before="0" w:after="0"/>
              <w:rPr>
                <w:color w:val="000000"/>
                <w:lang w:eastAsia="ru-RU"/>
              </w:rPr>
            </w:pPr>
            <w:r>
              <w:rPr>
                <w:color w:val="000000"/>
                <w:lang w:eastAsia="ru-RU"/>
              </w:rPr>
            </w:r>
          </w:p>
        </w:tc>
        <w:tc>
          <w:tcPr>
            <w:tcW w:w="2190" w:type="dxa"/>
            <w:tcBorders/>
            <w:shd w:fill="auto" w:val="clear"/>
            <w:vAlign w:val="bottom"/>
          </w:tcPr>
          <w:p>
            <w:pPr>
              <w:pStyle w:val="Normal"/>
              <w:spacing w:lineRule="auto" w:line="240" w:before="0" w:after="0"/>
              <w:jc w:val="right"/>
              <w:rPr>
                <w:b/>
                <w:b/>
                <w:bCs/>
                <w:color w:val="000000"/>
                <w:lang w:eastAsia="ru-RU"/>
              </w:rPr>
            </w:pPr>
            <w:r>
              <w:rPr>
                <w:b/>
                <w:bCs/>
                <w:color w:val="000000"/>
                <w:lang w:eastAsia="ru-RU"/>
              </w:rPr>
              <w:t>60 730 635.79</w:t>
            </w:r>
          </w:p>
        </w:tc>
      </w:tr>
      <w:tr>
        <w:trPr>
          <w:trHeight w:val="300" w:hRule="atLeast"/>
        </w:trPr>
        <w:tc>
          <w:tcPr>
            <w:tcW w:w="4693" w:type="dxa"/>
            <w:tcBorders/>
            <w:shd w:fill="auto" w:val="clear"/>
            <w:vAlign w:val="bottom"/>
          </w:tcPr>
          <w:p>
            <w:pPr>
              <w:pStyle w:val="Normal"/>
              <w:spacing w:lineRule="auto" w:line="240" w:before="0" w:after="0"/>
              <w:rPr>
                <w:color w:val="000000"/>
                <w:lang w:eastAsia="ru-RU"/>
              </w:rPr>
            </w:pPr>
            <w:r>
              <w:rPr>
                <w:color w:val="000000"/>
                <w:lang w:eastAsia="ru-RU"/>
              </w:rPr>
              <w:t>Основные средства</w:t>
            </w:r>
          </w:p>
        </w:tc>
        <w:tc>
          <w:tcPr>
            <w:tcW w:w="787" w:type="dxa"/>
            <w:tcBorders/>
            <w:shd w:fill="auto" w:val="clear"/>
            <w:vAlign w:val="bottom"/>
          </w:tcPr>
          <w:p>
            <w:pPr>
              <w:pStyle w:val="Normal"/>
              <w:spacing w:lineRule="auto" w:line="240" w:before="0" w:after="0"/>
              <w:rPr>
                <w:color w:val="000000"/>
                <w:lang w:eastAsia="ru-RU"/>
              </w:rPr>
            </w:pPr>
            <w:r>
              <w:rPr>
                <w:color w:val="000000"/>
                <w:lang w:eastAsia="ru-RU"/>
              </w:rPr>
            </w:r>
          </w:p>
        </w:tc>
        <w:tc>
          <w:tcPr>
            <w:tcW w:w="2190" w:type="dxa"/>
            <w:tcBorders/>
            <w:shd w:fill="auto" w:val="clear"/>
            <w:vAlign w:val="bottom"/>
          </w:tcPr>
          <w:p>
            <w:pPr>
              <w:pStyle w:val="Normal"/>
              <w:spacing w:lineRule="auto" w:line="240" w:before="0" w:after="0"/>
              <w:jc w:val="right"/>
              <w:rPr>
                <w:color w:val="000000"/>
                <w:lang w:eastAsia="ru-RU"/>
              </w:rPr>
            </w:pPr>
            <w:r>
              <w:rPr>
                <w:color w:val="000000"/>
                <w:lang w:eastAsia="ru-RU"/>
              </w:rPr>
              <w:t>9 779 465.79</w:t>
            </w:r>
          </w:p>
        </w:tc>
      </w:tr>
      <w:tr>
        <w:trPr>
          <w:trHeight w:val="300" w:hRule="atLeast"/>
        </w:trPr>
        <w:tc>
          <w:tcPr>
            <w:tcW w:w="4693" w:type="dxa"/>
            <w:tcBorders/>
            <w:shd w:fill="auto" w:val="clear"/>
            <w:vAlign w:val="bottom"/>
          </w:tcPr>
          <w:p>
            <w:pPr>
              <w:pStyle w:val="Normal"/>
              <w:spacing w:lineRule="auto" w:line="240" w:before="0" w:after="0"/>
              <w:rPr>
                <w:color w:val="000000"/>
                <w:lang w:eastAsia="ru-RU"/>
              </w:rPr>
            </w:pPr>
            <w:r>
              <w:rPr>
                <w:color w:val="000000"/>
                <w:lang w:eastAsia="ru-RU"/>
              </w:rPr>
              <w:t>Капитальные вложения</w:t>
            </w:r>
          </w:p>
        </w:tc>
        <w:tc>
          <w:tcPr>
            <w:tcW w:w="787" w:type="dxa"/>
            <w:tcBorders/>
            <w:shd w:fill="auto" w:val="clear"/>
            <w:vAlign w:val="bottom"/>
          </w:tcPr>
          <w:p>
            <w:pPr>
              <w:pStyle w:val="Normal"/>
              <w:spacing w:lineRule="auto" w:line="240" w:before="0" w:after="0"/>
              <w:rPr>
                <w:color w:val="000000"/>
                <w:lang w:eastAsia="ru-RU"/>
              </w:rPr>
            </w:pPr>
            <w:r>
              <w:rPr>
                <w:color w:val="000000"/>
                <w:lang w:eastAsia="ru-RU"/>
              </w:rPr>
            </w:r>
          </w:p>
        </w:tc>
        <w:tc>
          <w:tcPr>
            <w:tcW w:w="2190" w:type="dxa"/>
            <w:tcBorders/>
            <w:shd w:fill="auto" w:val="clear"/>
            <w:vAlign w:val="bottom"/>
          </w:tcPr>
          <w:p>
            <w:pPr>
              <w:pStyle w:val="Normal"/>
              <w:spacing w:lineRule="auto" w:line="240" w:before="0" w:after="0"/>
              <w:jc w:val="right"/>
              <w:rPr>
                <w:color w:val="000000"/>
                <w:lang w:eastAsia="ru-RU"/>
              </w:rPr>
            </w:pPr>
            <w:r>
              <w:rPr>
                <w:color w:val="000000"/>
                <w:lang w:eastAsia="ru-RU"/>
              </w:rPr>
              <w:t>50 951 170.00</w:t>
            </w:r>
          </w:p>
        </w:tc>
      </w:tr>
    </w:tbl>
    <w:p>
      <w:pPr>
        <w:pStyle w:val="NormalWeb"/>
        <w:spacing w:beforeAutospacing="0" w:before="0" w:afterAutospacing="0" w:after="0"/>
        <w:ind w:left="720" w:hanging="0"/>
        <w:jc w:val="both"/>
        <w:rPr/>
      </w:pPr>
      <w:r>
        <w:rPr/>
      </w:r>
    </w:p>
    <w:p>
      <w:pPr>
        <w:pStyle w:val="NormalWeb"/>
        <w:spacing w:beforeAutospacing="0" w:before="0" w:afterAutospacing="0" w:after="0"/>
        <w:jc w:val="both"/>
        <w:rPr/>
      </w:pPr>
      <w:r>
        <w:rPr/>
        <w:t>Перечень основных средств представлен в Табл.3</w:t>
      </w:r>
    </w:p>
    <w:p>
      <w:pPr>
        <w:pStyle w:val="NormalWeb"/>
        <w:spacing w:beforeAutospacing="0" w:before="0" w:afterAutospacing="0" w:after="0"/>
        <w:jc w:val="both"/>
        <w:rPr/>
      </w:pPr>
      <w:r>
        <w:rPr/>
      </w:r>
    </w:p>
    <w:p>
      <w:pPr>
        <w:pStyle w:val="NormalWeb"/>
        <w:spacing w:beforeAutospacing="0" w:before="0" w:afterAutospacing="0" w:after="0"/>
        <w:jc w:val="right"/>
        <w:rPr/>
      </w:pPr>
      <w:r>
        <w:rPr/>
        <w:t>Табл.3</w:t>
      </w:r>
    </w:p>
    <w:tbl>
      <w:tblPr>
        <w:tblW w:w="9340" w:type="dxa"/>
        <w:jc w:val="left"/>
        <w:tblInd w:w="93" w:type="dxa"/>
        <w:tblBorders>
          <w:bottom w:val="double" w:sz="6" w:space="0" w:color="00000A"/>
          <w:insideH w:val="double" w:sz="6" w:space="0" w:color="00000A"/>
        </w:tblBorders>
        <w:tblCellMar>
          <w:top w:w="0" w:type="dxa"/>
          <w:left w:w="108" w:type="dxa"/>
          <w:bottom w:w="0" w:type="dxa"/>
          <w:right w:w="108" w:type="dxa"/>
        </w:tblCellMar>
        <w:tblLook w:noVBand="0" w:val="00a0" w:noHBand="0" w:lastColumn="0" w:firstColumn="1" w:lastRow="0" w:firstRow="1"/>
      </w:tblPr>
      <w:tblGrid>
        <w:gridCol w:w="440"/>
        <w:gridCol w:w="6805"/>
        <w:gridCol w:w="2095"/>
      </w:tblGrid>
      <w:tr>
        <w:trPr>
          <w:trHeight w:val="615" w:hRule="atLeast"/>
        </w:trPr>
        <w:tc>
          <w:tcPr>
            <w:tcW w:w="440" w:type="dxa"/>
            <w:tcBorders>
              <w:bottom w:val="double" w:sz="6" w:space="0" w:color="00000A"/>
              <w:insideH w:val="double" w:sz="6" w:space="0" w:color="00000A"/>
            </w:tcBorders>
            <w:shd w:fill="auto" w:val="clear"/>
            <w:vAlign w:val="bottom"/>
          </w:tcPr>
          <w:p>
            <w:pPr>
              <w:pStyle w:val="Normal"/>
              <w:spacing w:lineRule="auto" w:line="240" w:before="0" w:after="0"/>
              <w:rPr>
                <w:color w:val="000000"/>
                <w:lang w:eastAsia="ru-RU"/>
              </w:rPr>
            </w:pPr>
            <w:r>
              <w:rPr>
                <w:color w:val="000000"/>
                <w:lang w:eastAsia="ru-RU"/>
              </w:rPr>
              <w:t> </w:t>
            </w:r>
          </w:p>
        </w:tc>
        <w:tc>
          <w:tcPr>
            <w:tcW w:w="6805"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Основное средство</w:t>
            </w:r>
          </w:p>
        </w:tc>
        <w:tc>
          <w:tcPr>
            <w:tcW w:w="2095"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 xml:space="preserve"> </w:t>
            </w:r>
            <w:r>
              <w:rPr>
                <w:b/>
                <w:bCs/>
                <w:color w:val="000000"/>
                <w:lang w:eastAsia="ru-RU"/>
              </w:rPr>
              <w:t xml:space="preserve">Балансовая стоимость  </w:t>
            </w:r>
          </w:p>
        </w:tc>
      </w:tr>
      <w:tr>
        <w:trPr>
          <w:trHeight w:val="300" w:hRule="atLeast"/>
        </w:trPr>
        <w:tc>
          <w:tcPr>
            <w:tcW w:w="440" w:type="dxa"/>
            <w:tcBorders/>
            <w:shd w:fill="auto" w:val="clear"/>
            <w:vAlign w:val="bottom"/>
          </w:tcPr>
          <w:p>
            <w:pPr>
              <w:pStyle w:val="Normal"/>
              <w:spacing w:lineRule="auto" w:line="240" w:before="0" w:after="0"/>
              <w:jc w:val="right"/>
              <w:rPr>
                <w:color w:val="000000"/>
                <w:lang w:eastAsia="ru-RU"/>
              </w:rPr>
            </w:pPr>
            <w:r>
              <w:rPr>
                <w:color w:val="000000"/>
                <w:lang w:eastAsia="ru-RU"/>
              </w:rPr>
              <w:t>1</w:t>
            </w:r>
          </w:p>
        </w:tc>
        <w:tc>
          <w:tcPr>
            <w:tcW w:w="6805" w:type="dxa"/>
            <w:tcBorders/>
            <w:shd w:fill="auto" w:val="clear"/>
            <w:vAlign w:val="bottom"/>
          </w:tcPr>
          <w:p>
            <w:pPr>
              <w:pStyle w:val="Normal"/>
              <w:spacing w:lineRule="auto" w:line="240" w:before="0" w:after="0"/>
              <w:rPr>
                <w:color w:val="000000"/>
                <w:lang w:eastAsia="ru-RU"/>
              </w:rPr>
            </w:pPr>
            <w:r>
              <w:rPr>
                <w:color w:val="000000"/>
                <w:lang w:eastAsia="ru-RU"/>
              </w:rPr>
              <w:t>Генератор Honda EG4500 CX , 02-000003</w:t>
            </w:r>
          </w:p>
        </w:tc>
        <w:tc>
          <w:tcPr>
            <w:tcW w:w="2095" w:type="dxa"/>
            <w:tcBorders/>
            <w:shd w:fill="auto" w:val="clear"/>
            <w:vAlign w:val="bottom"/>
          </w:tcPr>
          <w:p>
            <w:pPr>
              <w:pStyle w:val="Normal"/>
              <w:spacing w:lineRule="auto" w:line="240" w:before="0" w:after="0"/>
              <w:rPr>
                <w:color w:val="000000"/>
                <w:lang w:eastAsia="ru-RU"/>
              </w:rPr>
            </w:pPr>
            <w:r>
              <w:rPr>
                <w:color w:val="000000"/>
                <w:lang w:eastAsia="ru-RU"/>
              </w:rPr>
              <w:t xml:space="preserve">        </w:t>
            </w:r>
            <w:r>
              <w:rPr>
                <w:color w:val="000000"/>
                <w:lang w:eastAsia="ru-RU"/>
              </w:rPr>
              <w:t xml:space="preserve">101 000.00   </w:t>
            </w:r>
          </w:p>
        </w:tc>
      </w:tr>
      <w:tr>
        <w:trPr>
          <w:trHeight w:val="450" w:hRule="atLeast"/>
        </w:trPr>
        <w:tc>
          <w:tcPr>
            <w:tcW w:w="440" w:type="dxa"/>
            <w:tcBorders/>
            <w:shd w:fill="auto" w:val="clear"/>
            <w:vAlign w:val="bottom"/>
          </w:tcPr>
          <w:p>
            <w:pPr>
              <w:pStyle w:val="Normal"/>
              <w:spacing w:lineRule="auto" w:line="240" w:before="0" w:after="0"/>
              <w:jc w:val="right"/>
              <w:rPr>
                <w:color w:val="000000"/>
                <w:lang w:eastAsia="ru-RU"/>
              </w:rPr>
            </w:pPr>
            <w:r>
              <w:rPr>
                <w:color w:val="000000"/>
                <w:lang w:eastAsia="ru-RU"/>
              </w:rPr>
              <w:t>2</w:t>
            </w:r>
          </w:p>
        </w:tc>
        <w:tc>
          <w:tcPr>
            <w:tcW w:w="6805" w:type="dxa"/>
            <w:tcBorders/>
            <w:shd w:fill="auto" w:val="clear"/>
            <w:vAlign w:val="bottom"/>
          </w:tcPr>
          <w:p>
            <w:pPr>
              <w:pStyle w:val="Normal"/>
              <w:spacing w:lineRule="auto" w:line="240" w:before="0" w:after="0"/>
              <w:rPr>
                <w:color w:val="000000"/>
                <w:lang w:eastAsia="ru-RU"/>
              </w:rPr>
            </w:pPr>
            <w:r>
              <w:rPr>
                <w:color w:val="000000"/>
                <w:lang w:eastAsia="ru-RU"/>
              </w:rPr>
              <w:t>Ресанта Стабилизатор трехфазный АСН-30000/3-Ц 63/4/18, 02-000004</w:t>
            </w:r>
          </w:p>
        </w:tc>
        <w:tc>
          <w:tcPr>
            <w:tcW w:w="2095" w:type="dxa"/>
            <w:tcBorders/>
            <w:shd w:fill="auto" w:val="clear"/>
            <w:vAlign w:val="bottom"/>
          </w:tcPr>
          <w:p>
            <w:pPr>
              <w:pStyle w:val="Normal"/>
              <w:spacing w:lineRule="auto" w:line="240" w:before="0" w:after="0"/>
              <w:rPr>
                <w:color w:val="000000"/>
                <w:lang w:eastAsia="ru-RU"/>
              </w:rPr>
            </w:pPr>
            <w:r>
              <w:rPr>
                <w:color w:val="000000"/>
                <w:lang w:eastAsia="ru-RU"/>
              </w:rPr>
              <w:t xml:space="preserve">           </w:t>
            </w:r>
            <w:r>
              <w:rPr>
                <w:color w:val="000000"/>
                <w:lang w:eastAsia="ru-RU"/>
              </w:rPr>
              <w:t xml:space="preserve">55 180.00   </w:t>
            </w:r>
          </w:p>
        </w:tc>
      </w:tr>
      <w:tr>
        <w:trPr>
          <w:trHeight w:val="315" w:hRule="atLeast"/>
        </w:trPr>
        <w:tc>
          <w:tcPr>
            <w:tcW w:w="440" w:type="dxa"/>
            <w:tcBorders/>
            <w:shd w:fill="auto" w:val="clear"/>
            <w:vAlign w:val="bottom"/>
          </w:tcPr>
          <w:p>
            <w:pPr>
              <w:pStyle w:val="Normal"/>
              <w:spacing w:lineRule="auto" w:line="240" w:before="0" w:after="0"/>
              <w:jc w:val="right"/>
              <w:rPr>
                <w:color w:val="000000"/>
                <w:lang w:eastAsia="ru-RU"/>
              </w:rPr>
            </w:pPr>
            <w:r>
              <w:rPr>
                <w:color w:val="000000"/>
                <w:lang w:eastAsia="ru-RU"/>
              </w:rPr>
              <w:t>3</w:t>
            </w:r>
          </w:p>
        </w:tc>
        <w:tc>
          <w:tcPr>
            <w:tcW w:w="6805" w:type="dxa"/>
            <w:tcBorders/>
            <w:shd w:fill="auto" w:val="clear"/>
            <w:vAlign w:val="bottom"/>
          </w:tcPr>
          <w:p>
            <w:pPr>
              <w:pStyle w:val="Normal"/>
              <w:spacing w:lineRule="auto" w:line="240" w:before="0" w:after="0"/>
              <w:rPr>
                <w:color w:val="000000"/>
                <w:lang w:eastAsia="ru-RU"/>
              </w:rPr>
            </w:pPr>
            <w:r>
              <w:rPr>
                <w:color w:val="000000"/>
                <w:lang w:eastAsia="ru-RU"/>
              </w:rPr>
              <w:t>Автомобиль УАЗ-315196 АВАНТЮРИН МЕТАЛЛИК VIN XTT, 00000012</w:t>
            </w:r>
          </w:p>
        </w:tc>
        <w:tc>
          <w:tcPr>
            <w:tcW w:w="2095" w:type="dxa"/>
            <w:tcBorders/>
            <w:shd w:fill="auto" w:val="clear"/>
            <w:vAlign w:val="bottom"/>
          </w:tcPr>
          <w:p>
            <w:pPr>
              <w:pStyle w:val="Normal"/>
              <w:spacing w:lineRule="auto" w:line="240" w:before="0" w:after="0"/>
              <w:rPr>
                <w:color w:val="000000"/>
                <w:lang w:eastAsia="ru-RU"/>
              </w:rPr>
            </w:pPr>
            <w:r>
              <w:rPr>
                <w:color w:val="000000"/>
                <w:lang w:eastAsia="ru-RU"/>
              </w:rPr>
              <w:t xml:space="preserve">        </w:t>
            </w:r>
            <w:r>
              <w:rPr>
                <w:color w:val="000000"/>
                <w:lang w:eastAsia="ru-RU"/>
              </w:rPr>
              <w:t xml:space="preserve">412 000.00   </w:t>
            </w:r>
          </w:p>
        </w:tc>
      </w:tr>
      <w:tr>
        <w:trPr>
          <w:trHeight w:val="300" w:hRule="atLeast"/>
        </w:trPr>
        <w:tc>
          <w:tcPr>
            <w:tcW w:w="440" w:type="dxa"/>
            <w:tcBorders/>
            <w:shd w:fill="auto" w:val="clear"/>
            <w:vAlign w:val="bottom"/>
          </w:tcPr>
          <w:p>
            <w:pPr>
              <w:pStyle w:val="Normal"/>
              <w:spacing w:lineRule="auto" w:line="240" w:before="0" w:after="0"/>
              <w:jc w:val="right"/>
              <w:rPr>
                <w:color w:val="000000"/>
                <w:lang w:eastAsia="ru-RU"/>
              </w:rPr>
            </w:pPr>
            <w:r>
              <w:rPr>
                <w:color w:val="000000"/>
                <w:lang w:eastAsia="ru-RU"/>
              </w:rPr>
              <w:t>4</w:t>
            </w:r>
          </w:p>
        </w:tc>
        <w:tc>
          <w:tcPr>
            <w:tcW w:w="6805" w:type="dxa"/>
            <w:tcBorders/>
            <w:shd w:fill="auto" w:val="clear"/>
            <w:vAlign w:val="bottom"/>
          </w:tcPr>
          <w:p>
            <w:pPr>
              <w:pStyle w:val="Normal"/>
              <w:spacing w:lineRule="auto" w:line="240" w:before="0" w:after="0"/>
              <w:rPr>
                <w:color w:val="000000"/>
                <w:lang w:eastAsia="ru-RU"/>
              </w:rPr>
            </w:pPr>
            <w:r>
              <w:rPr>
                <w:color w:val="000000"/>
                <w:lang w:eastAsia="ru-RU"/>
              </w:rPr>
              <w:t>Бытовка метал. утепленная 2.3*6м, цвет белый, нов., 00000009</w:t>
            </w:r>
          </w:p>
        </w:tc>
        <w:tc>
          <w:tcPr>
            <w:tcW w:w="2095" w:type="dxa"/>
            <w:tcBorders/>
            <w:shd w:fill="auto" w:val="clear"/>
            <w:vAlign w:val="bottom"/>
          </w:tcPr>
          <w:p>
            <w:pPr>
              <w:pStyle w:val="Normal"/>
              <w:spacing w:lineRule="auto" w:line="240" w:before="0" w:after="0"/>
              <w:rPr>
                <w:color w:val="000000"/>
                <w:lang w:eastAsia="ru-RU"/>
              </w:rPr>
            </w:pPr>
            <w:r>
              <w:rPr>
                <w:color w:val="000000"/>
                <w:lang w:eastAsia="ru-RU"/>
              </w:rPr>
              <w:t xml:space="preserve">           </w:t>
            </w:r>
            <w:r>
              <w:rPr>
                <w:color w:val="000000"/>
                <w:lang w:eastAsia="ru-RU"/>
              </w:rPr>
              <w:t xml:space="preserve">60 000.00   </w:t>
            </w:r>
          </w:p>
        </w:tc>
      </w:tr>
      <w:tr>
        <w:trPr>
          <w:trHeight w:val="315" w:hRule="atLeast"/>
        </w:trPr>
        <w:tc>
          <w:tcPr>
            <w:tcW w:w="440" w:type="dxa"/>
            <w:tcBorders/>
            <w:shd w:fill="auto" w:val="clear"/>
            <w:vAlign w:val="bottom"/>
          </w:tcPr>
          <w:p>
            <w:pPr>
              <w:pStyle w:val="Normal"/>
              <w:spacing w:lineRule="auto" w:line="240" w:before="0" w:after="0"/>
              <w:jc w:val="right"/>
              <w:rPr>
                <w:color w:val="000000"/>
                <w:lang w:eastAsia="ru-RU"/>
              </w:rPr>
            </w:pPr>
            <w:r>
              <w:rPr>
                <w:color w:val="000000"/>
                <w:lang w:eastAsia="ru-RU"/>
              </w:rPr>
              <w:t>5</w:t>
            </w:r>
          </w:p>
        </w:tc>
        <w:tc>
          <w:tcPr>
            <w:tcW w:w="6805" w:type="dxa"/>
            <w:tcBorders/>
            <w:shd w:fill="auto" w:val="clear"/>
            <w:vAlign w:val="bottom"/>
          </w:tcPr>
          <w:p>
            <w:pPr>
              <w:pStyle w:val="Normal"/>
              <w:spacing w:lineRule="auto" w:line="240" w:before="0" w:after="0"/>
              <w:rPr>
                <w:color w:val="000000"/>
                <w:lang w:eastAsia="ru-RU"/>
              </w:rPr>
            </w:pPr>
            <w:r>
              <w:rPr>
                <w:color w:val="000000"/>
                <w:lang w:eastAsia="ru-RU"/>
              </w:rPr>
              <w:t>Бытовка металлическая 2.3*6м, цвет серый, б/у, 00000010</w:t>
            </w:r>
          </w:p>
        </w:tc>
        <w:tc>
          <w:tcPr>
            <w:tcW w:w="2095" w:type="dxa"/>
            <w:tcBorders/>
            <w:shd w:fill="auto" w:val="clear"/>
            <w:vAlign w:val="bottom"/>
          </w:tcPr>
          <w:p>
            <w:pPr>
              <w:pStyle w:val="Normal"/>
              <w:spacing w:lineRule="auto" w:line="240" w:before="0" w:after="0"/>
              <w:rPr>
                <w:color w:val="000000"/>
                <w:lang w:eastAsia="ru-RU"/>
              </w:rPr>
            </w:pPr>
            <w:r>
              <w:rPr>
                <w:color w:val="000000"/>
                <w:lang w:eastAsia="ru-RU"/>
              </w:rPr>
              <w:t xml:space="preserve">           </w:t>
            </w:r>
            <w:r>
              <w:rPr>
                <w:color w:val="000000"/>
                <w:lang w:eastAsia="ru-RU"/>
              </w:rPr>
              <w:t xml:space="preserve">50 000.00   </w:t>
            </w:r>
          </w:p>
        </w:tc>
      </w:tr>
      <w:tr>
        <w:trPr>
          <w:trHeight w:val="300" w:hRule="atLeast"/>
        </w:trPr>
        <w:tc>
          <w:tcPr>
            <w:tcW w:w="440" w:type="dxa"/>
            <w:tcBorders/>
            <w:shd w:fill="auto" w:val="clear"/>
            <w:vAlign w:val="bottom"/>
          </w:tcPr>
          <w:p>
            <w:pPr>
              <w:pStyle w:val="Normal"/>
              <w:spacing w:lineRule="auto" w:line="240" w:before="0" w:after="0"/>
              <w:jc w:val="right"/>
              <w:rPr>
                <w:color w:val="000000"/>
                <w:lang w:eastAsia="ru-RU"/>
              </w:rPr>
            </w:pPr>
            <w:r>
              <w:rPr>
                <w:color w:val="000000"/>
                <w:lang w:eastAsia="ru-RU"/>
              </w:rPr>
              <w:t>6</w:t>
            </w:r>
          </w:p>
        </w:tc>
        <w:tc>
          <w:tcPr>
            <w:tcW w:w="6805" w:type="dxa"/>
            <w:tcBorders/>
            <w:shd w:fill="auto" w:val="clear"/>
            <w:vAlign w:val="bottom"/>
          </w:tcPr>
          <w:p>
            <w:pPr>
              <w:pStyle w:val="Normal"/>
              <w:spacing w:lineRule="auto" w:line="240" w:before="0" w:after="0"/>
              <w:rPr>
                <w:color w:val="000000"/>
                <w:lang w:eastAsia="ru-RU"/>
              </w:rPr>
            </w:pPr>
            <w:r>
              <w:rPr>
                <w:color w:val="000000"/>
                <w:lang w:eastAsia="ru-RU"/>
              </w:rPr>
              <w:t>Генератор Honda EG4500 CX RG, 00000011</w:t>
            </w:r>
          </w:p>
        </w:tc>
        <w:tc>
          <w:tcPr>
            <w:tcW w:w="2095" w:type="dxa"/>
            <w:tcBorders/>
            <w:shd w:fill="auto" w:val="clear"/>
            <w:vAlign w:val="bottom"/>
          </w:tcPr>
          <w:p>
            <w:pPr>
              <w:pStyle w:val="Normal"/>
              <w:spacing w:lineRule="auto" w:line="240" w:before="0" w:after="0"/>
              <w:rPr>
                <w:color w:val="000000"/>
                <w:lang w:eastAsia="ru-RU"/>
              </w:rPr>
            </w:pPr>
            <w:r>
              <w:rPr>
                <w:color w:val="000000"/>
                <w:lang w:eastAsia="ru-RU"/>
              </w:rPr>
              <w:t xml:space="preserve">           </w:t>
            </w:r>
            <w:r>
              <w:rPr>
                <w:color w:val="000000"/>
                <w:lang w:eastAsia="ru-RU"/>
              </w:rPr>
              <w:t xml:space="preserve">63 365.00   </w:t>
            </w:r>
          </w:p>
        </w:tc>
      </w:tr>
      <w:tr>
        <w:trPr>
          <w:trHeight w:val="300" w:hRule="atLeast"/>
        </w:trPr>
        <w:tc>
          <w:tcPr>
            <w:tcW w:w="440" w:type="dxa"/>
            <w:tcBorders/>
            <w:shd w:fill="auto" w:val="clear"/>
            <w:vAlign w:val="bottom"/>
          </w:tcPr>
          <w:p>
            <w:pPr>
              <w:pStyle w:val="Normal"/>
              <w:spacing w:lineRule="auto" w:line="240" w:before="0" w:after="0"/>
              <w:jc w:val="right"/>
              <w:rPr>
                <w:color w:val="000000"/>
                <w:lang w:eastAsia="ru-RU"/>
              </w:rPr>
            </w:pPr>
            <w:r>
              <w:rPr>
                <w:color w:val="000000"/>
                <w:lang w:eastAsia="ru-RU"/>
              </w:rPr>
              <w:t>7</w:t>
            </w:r>
          </w:p>
        </w:tc>
        <w:tc>
          <w:tcPr>
            <w:tcW w:w="6805" w:type="dxa"/>
            <w:tcBorders/>
            <w:shd w:fill="auto" w:val="clear"/>
            <w:vAlign w:val="bottom"/>
          </w:tcPr>
          <w:p>
            <w:pPr>
              <w:pStyle w:val="Normal"/>
              <w:spacing w:lineRule="auto" w:line="240" w:before="0" w:after="0"/>
              <w:rPr>
                <w:color w:val="000000"/>
                <w:lang w:eastAsia="ru-RU"/>
              </w:rPr>
            </w:pPr>
            <w:r>
              <w:rPr>
                <w:color w:val="000000"/>
                <w:lang w:eastAsia="ru-RU"/>
              </w:rPr>
              <w:t>Дизель-генератор JBC G22QX (LLI5974/1), 00000007</w:t>
            </w:r>
          </w:p>
        </w:tc>
        <w:tc>
          <w:tcPr>
            <w:tcW w:w="2095" w:type="dxa"/>
            <w:tcBorders/>
            <w:shd w:fill="auto" w:val="clear"/>
            <w:vAlign w:val="bottom"/>
          </w:tcPr>
          <w:p>
            <w:pPr>
              <w:pStyle w:val="Normal"/>
              <w:spacing w:lineRule="auto" w:line="240" w:before="0" w:after="0"/>
              <w:rPr>
                <w:color w:val="000000"/>
                <w:lang w:eastAsia="ru-RU"/>
              </w:rPr>
            </w:pPr>
            <w:r>
              <w:rPr>
                <w:color w:val="000000"/>
                <w:lang w:eastAsia="ru-RU"/>
              </w:rPr>
              <w:t xml:space="preserve">        </w:t>
            </w:r>
            <w:r>
              <w:rPr>
                <w:color w:val="000000"/>
                <w:lang w:eastAsia="ru-RU"/>
              </w:rPr>
              <w:t xml:space="preserve">419 282.32   </w:t>
            </w:r>
          </w:p>
        </w:tc>
      </w:tr>
      <w:tr>
        <w:trPr>
          <w:trHeight w:val="300" w:hRule="atLeast"/>
        </w:trPr>
        <w:tc>
          <w:tcPr>
            <w:tcW w:w="440" w:type="dxa"/>
            <w:tcBorders/>
            <w:shd w:fill="auto" w:val="clear"/>
            <w:vAlign w:val="bottom"/>
          </w:tcPr>
          <w:p>
            <w:pPr>
              <w:pStyle w:val="Normal"/>
              <w:spacing w:lineRule="auto" w:line="240" w:before="0" w:after="0"/>
              <w:jc w:val="right"/>
              <w:rPr>
                <w:color w:val="000000"/>
                <w:lang w:eastAsia="ru-RU"/>
              </w:rPr>
            </w:pPr>
            <w:r>
              <w:rPr>
                <w:color w:val="000000"/>
                <w:lang w:eastAsia="ru-RU"/>
              </w:rPr>
              <w:t>8</w:t>
            </w:r>
          </w:p>
        </w:tc>
        <w:tc>
          <w:tcPr>
            <w:tcW w:w="6805" w:type="dxa"/>
            <w:tcBorders/>
            <w:shd w:fill="auto" w:val="clear"/>
            <w:vAlign w:val="bottom"/>
          </w:tcPr>
          <w:p>
            <w:pPr>
              <w:pStyle w:val="Normal"/>
              <w:spacing w:lineRule="auto" w:line="240" w:before="0" w:after="0"/>
              <w:rPr>
                <w:color w:val="000000"/>
                <w:lang w:eastAsia="ru-RU"/>
              </w:rPr>
            </w:pPr>
            <w:r>
              <w:rPr>
                <w:color w:val="000000"/>
                <w:lang w:eastAsia="ru-RU"/>
              </w:rPr>
              <w:t>Здание охраны, 00-000008</w:t>
            </w:r>
          </w:p>
        </w:tc>
        <w:tc>
          <w:tcPr>
            <w:tcW w:w="2095" w:type="dxa"/>
            <w:tcBorders/>
            <w:shd w:fill="auto" w:val="clear"/>
            <w:vAlign w:val="bottom"/>
          </w:tcPr>
          <w:p>
            <w:pPr>
              <w:pStyle w:val="Normal"/>
              <w:spacing w:lineRule="auto" w:line="240" w:before="0" w:after="0"/>
              <w:rPr>
                <w:color w:val="000000"/>
                <w:lang w:eastAsia="ru-RU"/>
              </w:rPr>
            </w:pPr>
            <w:r>
              <w:rPr>
                <w:color w:val="000000"/>
                <w:lang w:eastAsia="ru-RU"/>
              </w:rPr>
              <w:t xml:space="preserve">     </w:t>
            </w:r>
            <w:r>
              <w:rPr>
                <w:color w:val="000000"/>
                <w:lang w:eastAsia="ru-RU"/>
              </w:rPr>
              <w:t xml:space="preserve">2 150 000.00   </w:t>
            </w:r>
          </w:p>
        </w:tc>
      </w:tr>
      <w:tr>
        <w:trPr>
          <w:trHeight w:val="300" w:hRule="atLeast"/>
        </w:trPr>
        <w:tc>
          <w:tcPr>
            <w:tcW w:w="440" w:type="dxa"/>
            <w:tcBorders/>
            <w:shd w:fill="auto" w:val="clear"/>
            <w:vAlign w:val="bottom"/>
          </w:tcPr>
          <w:p>
            <w:pPr>
              <w:pStyle w:val="Normal"/>
              <w:spacing w:lineRule="auto" w:line="240" w:before="0" w:after="0"/>
              <w:jc w:val="right"/>
              <w:rPr>
                <w:color w:val="000000"/>
                <w:lang w:eastAsia="ru-RU"/>
              </w:rPr>
            </w:pPr>
            <w:r>
              <w:rPr>
                <w:color w:val="000000"/>
                <w:lang w:eastAsia="ru-RU"/>
              </w:rPr>
              <w:t>9</w:t>
            </w:r>
          </w:p>
        </w:tc>
        <w:tc>
          <w:tcPr>
            <w:tcW w:w="6805" w:type="dxa"/>
            <w:tcBorders/>
            <w:shd w:fill="auto" w:val="clear"/>
            <w:vAlign w:val="bottom"/>
          </w:tcPr>
          <w:p>
            <w:pPr>
              <w:pStyle w:val="Normal"/>
              <w:spacing w:lineRule="auto" w:line="240" w:before="0" w:after="0"/>
              <w:rPr>
                <w:color w:val="000000"/>
                <w:lang w:eastAsia="ru-RU"/>
              </w:rPr>
            </w:pPr>
            <w:r>
              <w:rPr>
                <w:color w:val="000000"/>
                <w:lang w:eastAsia="ru-RU"/>
              </w:rPr>
              <w:t>Здание правления, 00-000009</w:t>
            </w:r>
          </w:p>
        </w:tc>
        <w:tc>
          <w:tcPr>
            <w:tcW w:w="2095" w:type="dxa"/>
            <w:tcBorders/>
            <w:shd w:fill="auto" w:val="clear"/>
            <w:vAlign w:val="bottom"/>
          </w:tcPr>
          <w:p>
            <w:pPr>
              <w:pStyle w:val="Normal"/>
              <w:spacing w:lineRule="auto" w:line="240" w:before="0" w:after="0"/>
              <w:rPr>
                <w:color w:val="000000"/>
                <w:lang w:eastAsia="ru-RU"/>
              </w:rPr>
            </w:pPr>
            <w:r>
              <w:rPr>
                <w:color w:val="000000"/>
                <w:lang w:eastAsia="ru-RU"/>
              </w:rPr>
              <w:t xml:space="preserve">     </w:t>
            </w:r>
            <w:r>
              <w:rPr>
                <w:color w:val="000000"/>
                <w:lang w:eastAsia="ru-RU"/>
              </w:rPr>
              <w:t xml:space="preserve">6 000 000.00   </w:t>
            </w:r>
          </w:p>
        </w:tc>
      </w:tr>
      <w:tr>
        <w:trPr>
          <w:trHeight w:val="300" w:hRule="atLeast"/>
        </w:trPr>
        <w:tc>
          <w:tcPr>
            <w:tcW w:w="440" w:type="dxa"/>
            <w:tcBorders/>
            <w:shd w:fill="auto" w:val="clear"/>
            <w:vAlign w:val="bottom"/>
          </w:tcPr>
          <w:p>
            <w:pPr>
              <w:pStyle w:val="Normal"/>
              <w:spacing w:lineRule="auto" w:line="240" w:before="0" w:after="0"/>
              <w:jc w:val="right"/>
              <w:rPr>
                <w:color w:val="000000"/>
                <w:lang w:eastAsia="ru-RU"/>
              </w:rPr>
            </w:pPr>
            <w:r>
              <w:rPr>
                <w:color w:val="000000"/>
                <w:lang w:eastAsia="ru-RU"/>
              </w:rPr>
              <w:t>10</w:t>
            </w:r>
          </w:p>
        </w:tc>
        <w:tc>
          <w:tcPr>
            <w:tcW w:w="6805" w:type="dxa"/>
            <w:tcBorders/>
            <w:shd w:fill="auto" w:val="clear"/>
            <w:vAlign w:val="bottom"/>
          </w:tcPr>
          <w:p>
            <w:pPr>
              <w:pStyle w:val="Normal"/>
              <w:spacing w:lineRule="auto" w:line="240" w:before="0" w:after="0"/>
              <w:rPr>
                <w:color w:val="000000"/>
                <w:lang w:eastAsia="ru-RU"/>
              </w:rPr>
            </w:pPr>
            <w:r>
              <w:rPr>
                <w:color w:val="000000"/>
                <w:lang w:eastAsia="ru-RU"/>
              </w:rPr>
              <w:t>Котел LOGANO G125-25 WS, 00000015</w:t>
            </w:r>
          </w:p>
        </w:tc>
        <w:tc>
          <w:tcPr>
            <w:tcW w:w="2095" w:type="dxa"/>
            <w:tcBorders/>
            <w:shd w:fill="auto" w:val="clear"/>
            <w:vAlign w:val="bottom"/>
          </w:tcPr>
          <w:p>
            <w:pPr>
              <w:pStyle w:val="Normal"/>
              <w:spacing w:lineRule="auto" w:line="240" w:before="0" w:after="0"/>
              <w:rPr>
                <w:color w:val="000000"/>
                <w:lang w:eastAsia="ru-RU"/>
              </w:rPr>
            </w:pPr>
            <w:r>
              <w:rPr>
                <w:color w:val="000000"/>
                <w:lang w:eastAsia="ru-RU"/>
              </w:rPr>
              <w:t xml:space="preserve">           </w:t>
            </w:r>
            <w:r>
              <w:rPr>
                <w:color w:val="000000"/>
                <w:lang w:eastAsia="ru-RU"/>
              </w:rPr>
              <w:t xml:space="preserve">45 534.21   </w:t>
            </w:r>
          </w:p>
        </w:tc>
      </w:tr>
      <w:tr>
        <w:trPr>
          <w:trHeight w:val="300" w:hRule="atLeast"/>
        </w:trPr>
        <w:tc>
          <w:tcPr>
            <w:tcW w:w="440" w:type="dxa"/>
            <w:tcBorders/>
            <w:shd w:fill="auto" w:val="clear"/>
            <w:vAlign w:val="bottom"/>
          </w:tcPr>
          <w:p>
            <w:pPr>
              <w:pStyle w:val="Normal"/>
              <w:spacing w:lineRule="auto" w:line="240" w:before="0" w:after="0"/>
              <w:jc w:val="right"/>
              <w:rPr>
                <w:color w:val="000000"/>
                <w:lang w:eastAsia="ru-RU"/>
              </w:rPr>
            </w:pPr>
            <w:r>
              <w:rPr>
                <w:color w:val="000000"/>
                <w:lang w:eastAsia="ru-RU"/>
              </w:rPr>
              <w:t>11</w:t>
            </w:r>
          </w:p>
        </w:tc>
        <w:tc>
          <w:tcPr>
            <w:tcW w:w="6805" w:type="dxa"/>
            <w:tcBorders/>
            <w:shd w:fill="auto" w:val="clear"/>
            <w:vAlign w:val="bottom"/>
          </w:tcPr>
          <w:p>
            <w:pPr>
              <w:pStyle w:val="Normal"/>
              <w:spacing w:lineRule="auto" w:line="240" w:before="0" w:after="0"/>
              <w:rPr>
                <w:color w:val="000000"/>
                <w:lang w:val="en-US" w:eastAsia="ru-RU"/>
              </w:rPr>
            </w:pPr>
            <w:r>
              <w:rPr>
                <w:color w:val="000000"/>
                <w:lang w:eastAsia="ru-RU"/>
              </w:rPr>
              <w:t>Ноутбук</w:t>
            </w:r>
            <w:r>
              <w:rPr>
                <w:color w:val="000000"/>
                <w:lang w:val="en-US" w:eastAsia="ru-RU"/>
              </w:rPr>
              <w:t xml:space="preserve"> MacBook Air MC5041RS/A 13" Core 2 Duo 2.13, 00000005</w:t>
            </w:r>
          </w:p>
        </w:tc>
        <w:tc>
          <w:tcPr>
            <w:tcW w:w="2095" w:type="dxa"/>
            <w:tcBorders/>
            <w:shd w:fill="auto" w:val="clear"/>
            <w:vAlign w:val="bottom"/>
          </w:tcPr>
          <w:p>
            <w:pPr>
              <w:pStyle w:val="Normal"/>
              <w:spacing w:lineRule="auto" w:line="240" w:before="0" w:after="0"/>
              <w:rPr>
                <w:color w:val="000000"/>
                <w:lang w:eastAsia="ru-RU"/>
              </w:rPr>
            </w:pPr>
            <w:r>
              <w:rPr>
                <w:color w:val="000000"/>
                <w:lang w:val="en-US" w:eastAsia="ru-RU"/>
              </w:rPr>
              <w:t xml:space="preserve">           </w:t>
            </w:r>
            <w:r>
              <w:rPr>
                <w:color w:val="000000"/>
                <w:lang w:eastAsia="ru-RU"/>
              </w:rPr>
              <w:t xml:space="preserve">74 344.00   </w:t>
            </w:r>
          </w:p>
        </w:tc>
      </w:tr>
      <w:tr>
        <w:trPr>
          <w:trHeight w:val="300" w:hRule="atLeast"/>
        </w:trPr>
        <w:tc>
          <w:tcPr>
            <w:tcW w:w="440" w:type="dxa"/>
            <w:tcBorders/>
            <w:shd w:fill="auto" w:val="clear"/>
            <w:vAlign w:val="bottom"/>
          </w:tcPr>
          <w:p>
            <w:pPr>
              <w:pStyle w:val="Normal"/>
              <w:spacing w:lineRule="auto" w:line="240" w:before="0" w:after="0"/>
              <w:jc w:val="right"/>
              <w:rPr>
                <w:color w:val="000000"/>
                <w:lang w:eastAsia="ru-RU"/>
              </w:rPr>
            </w:pPr>
            <w:r>
              <w:rPr>
                <w:color w:val="000000"/>
                <w:lang w:eastAsia="ru-RU"/>
              </w:rPr>
              <w:t>12</w:t>
            </w:r>
          </w:p>
        </w:tc>
        <w:tc>
          <w:tcPr>
            <w:tcW w:w="6805" w:type="dxa"/>
            <w:tcBorders/>
            <w:shd w:fill="auto" w:val="clear"/>
            <w:vAlign w:val="bottom"/>
          </w:tcPr>
          <w:p>
            <w:pPr>
              <w:pStyle w:val="Normal"/>
              <w:spacing w:lineRule="auto" w:line="240" w:before="0" w:after="0"/>
              <w:rPr>
                <w:color w:val="000000"/>
                <w:lang w:eastAsia="ru-RU"/>
              </w:rPr>
            </w:pPr>
            <w:r>
              <w:rPr>
                <w:color w:val="000000"/>
                <w:lang w:eastAsia="ru-RU"/>
              </w:rPr>
              <w:t>Персональный компьютер (на платформе Intel), 00000004</w:t>
            </w:r>
          </w:p>
        </w:tc>
        <w:tc>
          <w:tcPr>
            <w:tcW w:w="2095" w:type="dxa"/>
            <w:tcBorders/>
            <w:shd w:fill="auto" w:val="clear"/>
            <w:vAlign w:val="bottom"/>
          </w:tcPr>
          <w:p>
            <w:pPr>
              <w:pStyle w:val="Normal"/>
              <w:spacing w:lineRule="auto" w:line="240" w:before="0" w:after="0"/>
              <w:rPr>
                <w:color w:val="000000"/>
                <w:lang w:eastAsia="ru-RU"/>
              </w:rPr>
            </w:pPr>
            <w:r>
              <w:rPr>
                <w:color w:val="000000"/>
                <w:lang w:eastAsia="ru-RU"/>
              </w:rPr>
              <w:t xml:space="preserve">        </w:t>
            </w:r>
            <w:r>
              <w:rPr>
                <w:color w:val="000000"/>
                <w:lang w:eastAsia="ru-RU"/>
              </w:rPr>
              <w:t xml:space="preserve">151 850.00   </w:t>
            </w:r>
          </w:p>
        </w:tc>
      </w:tr>
      <w:tr>
        <w:trPr>
          <w:trHeight w:val="300" w:hRule="atLeast"/>
        </w:trPr>
        <w:tc>
          <w:tcPr>
            <w:tcW w:w="440" w:type="dxa"/>
            <w:tcBorders/>
            <w:shd w:fill="auto" w:val="clear"/>
            <w:vAlign w:val="bottom"/>
          </w:tcPr>
          <w:p>
            <w:pPr>
              <w:pStyle w:val="Normal"/>
              <w:spacing w:lineRule="auto" w:line="240" w:before="0" w:after="0"/>
              <w:jc w:val="right"/>
              <w:rPr>
                <w:color w:val="000000"/>
                <w:lang w:eastAsia="ru-RU"/>
              </w:rPr>
            </w:pPr>
            <w:r>
              <w:rPr>
                <w:color w:val="000000"/>
                <w:lang w:eastAsia="ru-RU"/>
              </w:rPr>
              <w:t>13</w:t>
            </w:r>
          </w:p>
        </w:tc>
        <w:tc>
          <w:tcPr>
            <w:tcW w:w="6805" w:type="dxa"/>
            <w:tcBorders/>
            <w:shd w:fill="auto" w:val="clear"/>
            <w:vAlign w:val="bottom"/>
          </w:tcPr>
          <w:p>
            <w:pPr>
              <w:pStyle w:val="Normal"/>
              <w:spacing w:lineRule="auto" w:line="240" w:before="0" w:after="0"/>
              <w:rPr>
                <w:color w:val="000000"/>
                <w:lang w:val="en-US" w:eastAsia="ru-RU"/>
              </w:rPr>
            </w:pPr>
            <w:r>
              <w:rPr>
                <w:color w:val="000000"/>
                <w:lang w:eastAsia="ru-RU"/>
              </w:rPr>
              <w:t>Планшет</w:t>
            </w:r>
            <w:r>
              <w:rPr>
                <w:color w:val="000000"/>
                <w:lang w:val="en-US" w:eastAsia="ru-RU"/>
              </w:rPr>
              <w:t xml:space="preserve"> Apple  Ipod 2 32Gb 3G White, 00000006</w:t>
            </w:r>
          </w:p>
        </w:tc>
        <w:tc>
          <w:tcPr>
            <w:tcW w:w="2095" w:type="dxa"/>
            <w:tcBorders/>
            <w:shd w:fill="auto" w:val="clear"/>
            <w:vAlign w:val="bottom"/>
          </w:tcPr>
          <w:p>
            <w:pPr>
              <w:pStyle w:val="Normal"/>
              <w:spacing w:lineRule="auto" w:line="240" w:before="0" w:after="0"/>
              <w:rPr>
                <w:color w:val="000000"/>
                <w:lang w:eastAsia="ru-RU"/>
              </w:rPr>
            </w:pPr>
            <w:r>
              <w:rPr>
                <w:color w:val="000000"/>
                <w:lang w:val="en-US" w:eastAsia="ru-RU"/>
              </w:rPr>
              <w:t xml:space="preserve">           </w:t>
            </w:r>
            <w:r>
              <w:rPr>
                <w:color w:val="000000"/>
                <w:lang w:eastAsia="ru-RU"/>
              </w:rPr>
              <w:t xml:space="preserve">31 000.00   </w:t>
            </w:r>
          </w:p>
        </w:tc>
      </w:tr>
      <w:tr>
        <w:trPr>
          <w:trHeight w:val="300" w:hRule="atLeast"/>
        </w:trPr>
        <w:tc>
          <w:tcPr>
            <w:tcW w:w="440" w:type="dxa"/>
            <w:tcBorders/>
            <w:shd w:fill="auto" w:val="clear"/>
            <w:vAlign w:val="bottom"/>
          </w:tcPr>
          <w:p>
            <w:pPr>
              <w:pStyle w:val="Normal"/>
              <w:spacing w:lineRule="auto" w:line="240" w:before="0" w:after="0"/>
              <w:jc w:val="right"/>
              <w:rPr>
                <w:color w:val="000000"/>
                <w:lang w:eastAsia="ru-RU"/>
              </w:rPr>
            </w:pPr>
            <w:r>
              <w:rPr>
                <w:color w:val="000000"/>
                <w:lang w:eastAsia="ru-RU"/>
              </w:rPr>
              <w:t>14</w:t>
            </w:r>
          </w:p>
        </w:tc>
        <w:tc>
          <w:tcPr>
            <w:tcW w:w="6805" w:type="dxa"/>
            <w:tcBorders/>
            <w:shd w:fill="auto" w:val="clear"/>
            <w:vAlign w:val="bottom"/>
          </w:tcPr>
          <w:p>
            <w:pPr>
              <w:pStyle w:val="Normal"/>
              <w:spacing w:lineRule="auto" w:line="240" w:before="0" w:after="0"/>
              <w:rPr>
                <w:color w:val="000000"/>
                <w:lang w:eastAsia="ru-RU"/>
              </w:rPr>
            </w:pPr>
            <w:r>
              <w:rPr>
                <w:color w:val="000000"/>
                <w:lang w:eastAsia="ru-RU"/>
              </w:rPr>
              <w:t>топливная емкость 3 м.куб., 00000016</w:t>
            </w:r>
          </w:p>
        </w:tc>
        <w:tc>
          <w:tcPr>
            <w:tcW w:w="2095" w:type="dxa"/>
            <w:tcBorders/>
            <w:shd w:fill="auto" w:val="clear"/>
            <w:vAlign w:val="bottom"/>
          </w:tcPr>
          <w:p>
            <w:pPr>
              <w:pStyle w:val="Normal"/>
              <w:spacing w:lineRule="auto" w:line="240" w:before="0" w:after="0"/>
              <w:rPr>
                <w:color w:val="000000"/>
                <w:lang w:eastAsia="ru-RU"/>
              </w:rPr>
            </w:pPr>
            <w:r>
              <w:rPr>
                <w:color w:val="000000"/>
                <w:lang w:eastAsia="ru-RU"/>
              </w:rPr>
              <w:t xml:space="preserve">           </w:t>
            </w:r>
            <w:r>
              <w:rPr>
                <w:color w:val="000000"/>
                <w:lang w:eastAsia="ru-RU"/>
              </w:rPr>
              <w:t xml:space="preserve">64 030.26   </w:t>
            </w:r>
          </w:p>
        </w:tc>
      </w:tr>
      <w:tr>
        <w:trPr>
          <w:trHeight w:val="300" w:hRule="atLeast"/>
        </w:trPr>
        <w:tc>
          <w:tcPr>
            <w:tcW w:w="440" w:type="dxa"/>
            <w:tcBorders/>
            <w:shd w:fill="auto" w:val="clear"/>
            <w:vAlign w:val="bottom"/>
          </w:tcPr>
          <w:p>
            <w:pPr>
              <w:pStyle w:val="Normal"/>
              <w:spacing w:lineRule="auto" w:line="240" w:before="0" w:after="0"/>
              <w:jc w:val="right"/>
              <w:rPr>
                <w:color w:val="000000"/>
                <w:lang w:eastAsia="ru-RU"/>
              </w:rPr>
            </w:pPr>
            <w:r>
              <w:rPr>
                <w:color w:val="000000"/>
                <w:lang w:eastAsia="ru-RU"/>
              </w:rPr>
              <w:t>15</w:t>
            </w:r>
          </w:p>
        </w:tc>
        <w:tc>
          <w:tcPr>
            <w:tcW w:w="6805" w:type="dxa"/>
            <w:tcBorders/>
            <w:shd w:fill="auto" w:val="clear"/>
            <w:vAlign w:val="bottom"/>
          </w:tcPr>
          <w:p>
            <w:pPr>
              <w:pStyle w:val="Normal"/>
              <w:spacing w:lineRule="auto" w:line="240" w:before="0" w:after="0"/>
              <w:rPr>
                <w:color w:val="000000"/>
                <w:lang w:eastAsia="ru-RU"/>
              </w:rPr>
            </w:pPr>
            <w:r>
              <w:rPr>
                <w:color w:val="000000"/>
                <w:lang w:eastAsia="ru-RU"/>
              </w:rPr>
              <w:t>Насос Grundfos SP 5-25</w:t>
            </w:r>
          </w:p>
        </w:tc>
        <w:tc>
          <w:tcPr>
            <w:tcW w:w="2095" w:type="dxa"/>
            <w:tcBorders/>
            <w:shd w:fill="auto" w:val="clear"/>
            <w:vAlign w:val="bottom"/>
          </w:tcPr>
          <w:p>
            <w:pPr>
              <w:pStyle w:val="Normal"/>
              <w:spacing w:lineRule="auto" w:line="240" w:before="0" w:after="0"/>
              <w:rPr>
                <w:color w:val="000000"/>
                <w:lang w:eastAsia="ru-RU"/>
              </w:rPr>
            </w:pPr>
            <w:r>
              <w:rPr>
                <w:color w:val="000000"/>
                <w:lang w:eastAsia="ru-RU"/>
              </w:rPr>
              <w:t xml:space="preserve">           </w:t>
            </w:r>
            <w:r>
              <w:rPr>
                <w:color w:val="000000"/>
                <w:lang w:eastAsia="ru-RU"/>
              </w:rPr>
              <w:t xml:space="preserve">61 000.00   </w:t>
            </w:r>
          </w:p>
        </w:tc>
      </w:tr>
      <w:tr>
        <w:trPr>
          <w:trHeight w:val="300" w:hRule="atLeast"/>
        </w:trPr>
        <w:tc>
          <w:tcPr>
            <w:tcW w:w="440" w:type="dxa"/>
            <w:tcBorders/>
            <w:shd w:fill="auto" w:val="clear"/>
            <w:vAlign w:val="bottom"/>
          </w:tcPr>
          <w:p>
            <w:pPr>
              <w:pStyle w:val="Normal"/>
              <w:spacing w:lineRule="auto" w:line="240" w:before="0" w:after="0"/>
              <w:jc w:val="right"/>
              <w:rPr>
                <w:color w:val="000000"/>
                <w:lang w:eastAsia="ru-RU"/>
              </w:rPr>
            </w:pPr>
            <w:r>
              <w:rPr>
                <w:color w:val="000000"/>
                <w:lang w:eastAsia="ru-RU"/>
              </w:rPr>
              <w:t>16</w:t>
            </w:r>
          </w:p>
        </w:tc>
        <w:tc>
          <w:tcPr>
            <w:tcW w:w="6805" w:type="dxa"/>
            <w:tcBorders/>
            <w:shd w:fill="auto" w:val="clear"/>
            <w:vAlign w:val="bottom"/>
          </w:tcPr>
          <w:p>
            <w:pPr>
              <w:pStyle w:val="Normal"/>
              <w:spacing w:lineRule="auto" w:line="240" w:before="0" w:after="0"/>
              <w:rPr>
                <w:color w:val="000000"/>
                <w:lang w:eastAsia="ru-RU"/>
              </w:rPr>
            </w:pPr>
            <w:r>
              <w:rPr>
                <w:color w:val="000000"/>
                <w:lang w:eastAsia="ru-RU"/>
              </w:rPr>
              <w:t>персональный компьютер Intel Core i5-44440, RAM4Gb</w:t>
            </w:r>
          </w:p>
        </w:tc>
        <w:tc>
          <w:tcPr>
            <w:tcW w:w="2095" w:type="dxa"/>
            <w:tcBorders/>
            <w:shd w:fill="auto" w:val="clear"/>
            <w:vAlign w:val="bottom"/>
          </w:tcPr>
          <w:p>
            <w:pPr>
              <w:pStyle w:val="Normal"/>
              <w:spacing w:lineRule="auto" w:line="240" w:before="0" w:after="0"/>
              <w:rPr>
                <w:color w:val="000000"/>
                <w:lang w:eastAsia="ru-RU"/>
              </w:rPr>
            </w:pPr>
            <w:r>
              <w:rPr>
                <w:color w:val="000000"/>
                <w:lang w:eastAsia="ru-RU"/>
              </w:rPr>
              <w:t xml:space="preserve">           </w:t>
            </w:r>
            <w:r>
              <w:rPr>
                <w:color w:val="000000"/>
                <w:lang w:eastAsia="ru-RU"/>
              </w:rPr>
              <w:t xml:space="preserve">40 880.00   </w:t>
            </w:r>
          </w:p>
        </w:tc>
      </w:tr>
      <w:tr>
        <w:trPr>
          <w:trHeight w:val="300" w:hRule="atLeast"/>
        </w:trPr>
        <w:tc>
          <w:tcPr>
            <w:tcW w:w="440" w:type="dxa"/>
            <w:tcBorders/>
            <w:shd w:fill="auto" w:val="clear"/>
            <w:vAlign w:val="bottom"/>
          </w:tcPr>
          <w:p>
            <w:pPr>
              <w:pStyle w:val="Normal"/>
              <w:spacing w:lineRule="auto" w:line="240" w:before="0" w:after="0"/>
              <w:rPr>
                <w:color w:val="000000"/>
                <w:lang w:eastAsia="ru-RU"/>
              </w:rPr>
            </w:pPr>
            <w:r>
              <w:rPr>
                <w:color w:val="000000"/>
                <w:lang w:eastAsia="ru-RU"/>
              </w:rPr>
            </w:r>
          </w:p>
        </w:tc>
        <w:tc>
          <w:tcPr>
            <w:tcW w:w="6805" w:type="dxa"/>
            <w:tcBorders/>
            <w:shd w:fill="auto" w:val="clear"/>
            <w:vAlign w:val="bottom"/>
          </w:tcPr>
          <w:p>
            <w:pPr>
              <w:pStyle w:val="Normal"/>
              <w:spacing w:lineRule="auto" w:line="240" w:before="0" w:after="0"/>
              <w:rPr>
                <w:color w:val="000000"/>
                <w:lang w:eastAsia="ru-RU"/>
              </w:rPr>
            </w:pPr>
            <w:r>
              <w:rPr>
                <w:color w:val="000000"/>
                <w:lang w:eastAsia="ru-RU"/>
              </w:rPr>
            </w:r>
          </w:p>
        </w:tc>
        <w:tc>
          <w:tcPr>
            <w:tcW w:w="2095" w:type="dxa"/>
            <w:tcBorders/>
            <w:shd w:fill="auto" w:val="clear"/>
            <w:vAlign w:val="bottom"/>
          </w:tcPr>
          <w:p>
            <w:pPr>
              <w:pStyle w:val="Normal"/>
              <w:spacing w:lineRule="auto" w:line="240" w:before="0" w:after="0"/>
              <w:rPr>
                <w:b/>
                <w:b/>
                <w:bCs/>
                <w:color w:val="000000"/>
                <w:lang w:eastAsia="ru-RU"/>
              </w:rPr>
            </w:pPr>
            <w:r>
              <w:rPr>
                <w:b/>
                <w:bCs/>
                <w:color w:val="000000"/>
                <w:lang w:eastAsia="ru-RU"/>
              </w:rPr>
              <w:t xml:space="preserve">     </w:t>
            </w:r>
            <w:r>
              <w:rPr>
                <w:b/>
                <w:bCs/>
                <w:color w:val="000000"/>
                <w:lang w:eastAsia="ru-RU"/>
              </w:rPr>
              <w:t xml:space="preserve">9 779 465.79   </w:t>
            </w:r>
          </w:p>
        </w:tc>
      </w:tr>
    </w:tbl>
    <w:p>
      <w:pPr>
        <w:pStyle w:val="NormalWeb"/>
        <w:spacing w:beforeAutospacing="0" w:before="0" w:afterAutospacing="0" w:after="0"/>
        <w:rPr/>
      </w:pPr>
      <w:r>
        <w:rPr/>
        <w:t xml:space="preserve">Инвентаризация основных средств не проводилась. </w:t>
      </w:r>
    </w:p>
    <w:p>
      <w:pPr>
        <w:pStyle w:val="NormalWeb"/>
        <w:spacing w:beforeAutospacing="0" w:before="0" w:afterAutospacing="0" w:after="0"/>
        <w:ind w:left="-567" w:firstLine="567"/>
        <w:jc w:val="both"/>
        <w:rPr/>
      </w:pPr>
      <w:r>
        <w:rPr/>
        <w:t xml:space="preserve">На здание охраны имеется технический паспорт БТИ. На здание Правления технический паспорт утерян. По информации Правления мероприятия по восстановлению проводятся. </w:t>
      </w:r>
    </w:p>
    <w:p>
      <w:pPr>
        <w:pStyle w:val="NormalWeb"/>
        <w:spacing w:beforeAutospacing="0" w:before="0" w:afterAutospacing="0" w:after="0"/>
        <w:ind w:left="-567" w:firstLine="567"/>
        <w:jc w:val="both"/>
        <w:rPr/>
      </w:pPr>
      <w:r>
        <w:rPr/>
        <w:t xml:space="preserve">На принадлежащий СНП автомобиль УАЗ предоставлен ПТС. В целях использования автопарка (кроме автомобиля в собственности имеются также автомобили в аренде) по информации администрации  автохозяйство СНП зарегистрировано в ГИБДД в соответствии с действующим законодательством. Документы о регистрации не предоставлены. Автомобили не используются для перевозок, поэтому предрейсовый контроль не производится. Но для ремонта и заправки автомобили выезжают за пределы СНП. </w:t>
      </w:r>
    </w:p>
    <w:p>
      <w:pPr>
        <w:pStyle w:val="NormalWeb"/>
        <w:spacing w:beforeAutospacing="0" w:before="0" w:afterAutospacing="0" w:after="0"/>
        <w:jc w:val="right"/>
        <w:rPr/>
      </w:pPr>
      <w:r>
        <w:rPr/>
      </w:r>
    </w:p>
    <w:p>
      <w:pPr>
        <w:pStyle w:val="NormalWeb"/>
        <w:spacing w:beforeAutospacing="0" w:before="0" w:afterAutospacing="0" w:after="0"/>
        <w:jc w:val="both"/>
        <w:rPr/>
      </w:pPr>
      <w:r>
        <w:rPr/>
        <w:t>Перечень объектов незавершенных капитальных вложений представлен в Табл.4</w:t>
      </w:r>
    </w:p>
    <w:p>
      <w:pPr>
        <w:pStyle w:val="NormalWeb"/>
        <w:spacing w:beforeAutospacing="0" w:before="0" w:afterAutospacing="0" w:after="0"/>
        <w:jc w:val="both"/>
        <w:rPr/>
      </w:pPr>
      <w:r>
        <w:rPr/>
      </w:r>
    </w:p>
    <w:p>
      <w:pPr>
        <w:pStyle w:val="NormalWeb"/>
        <w:spacing w:beforeAutospacing="0" w:before="0" w:afterAutospacing="0" w:after="0"/>
        <w:jc w:val="right"/>
        <w:rPr/>
      </w:pPr>
      <w:r>
        <w:rPr/>
        <w:t>Табл.4</w:t>
      </w:r>
    </w:p>
    <w:p>
      <w:pPr>
        <w:pStyle w:val="NormalWeb"/>
        <w:spacing w:beforeAutospacing="0" w:before="0" w:afterAutospacing="0" w:after="0"/>
        <w:jc w:val="both"/>
        <w:rPr/>
      </w:pPr>
      <w:r>
        <w:rPr/>
      </w:r>
    </w:p>
    <w:tbl>
      <w:tblPr>
        <w:tblW w:w="9440" w:type="dxa"/>
        <w:jc w:val="left"/>
        <w:tblInd w:w="93" w:type="dxa"/>
        <w:tblBorders>
          <w:bottom w:val="double" w:sz="6" w:space="0" w:color="00000A"/>
          <w:insideH w:val="double" w:sz="6" w:space="0" w:color="00000A"/>
        </w:tblBorders>
        <w:tblCellMar>
          <w:top w:w="0" w:type="dxa"/>
          <w:left w:w="108" w:type="dxa"/>
          <w:bottom w:w="0" w:type="dxa"/>
          <w:right w:w="108" w:type="dxa"/>
        </w:tblCellMar>
        <w:tblLook w:noVBand="0" w:val="00a0" w:noHBand="0" w:lastColumn="0" w:firstColumn="1" w:lastRow="0" w:firstRow="1"/>
      </w:tblPr>
      <w:tblGrid>
        <w:gridCol w:w="940"/>
        <w:gridCol w:w="6163"/>
        <w:gridCol w:w="2337"/>
      </w:tblGrid>
      <w:tr>
        <w:trPr>
          <w:trHeight w:val="615" w:hRule="atLeast"/>
        </w:trPr>
        <w:tc>
          <w:tcPr>
            <w:tcW w:w="940" w:type="dxa"/>
            <w:tcBorders>
              <w:bottom w:val="double" w:sz="6" w:space="0" w:color="00000A"/>
              <w:insideH w:val="double" w:sz="6" w:space="0" w:color="00000A"/>
            </w:tcBorders>
            <w:shd w:fill="auto" w:val="clear"/>
            <w:vAlign w:val="bottom"/>
          </w:tcPr>
          <w:p>
            <w:pPr>
              <w:pStyle w:val="Normal"/>
              <w:spacing w:lineRule="auto" w:line="240" w:before="0" w:after="0"/>
              <w:rPr>
                <w:color w:val="000000"/>
                <w:lang w:eastAsia="ru-RU"/>
              </w:rPr>
            </w:pPr>
            <w:r>
              <w:rPr>
                <w:color w:val="000000"/>
                <w:lang w:eastAsia="ru-RU"/>
              </w:rPr>
              <w:t> </w:t>
            </w:r>
          </w:p>
        </w:tc>
        <w:tc>
          <w:tcPr>
            <w:tcW w:w="6163"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Объект</w:t>
            </w:r>
          </w:p>
        </w:tc>
        <w:tc>
          <w:tcPr>
            <w:tcW w:w="2337"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 xml:space="preserve"> </w:t>
            </w:r>
            <w:r>
              <w:rPr>
                <w:b/>
                <w:bCs/>
                <w:color w:val="000000"/>
                <w:lang w:eastAsia="ru-RU"/>
              </w:rPr>
              <w:t xml:space="preserve">Балансовая стоимость  </w:t>
            </w:r>
          </w:p>
        </w:tc>
      </w:tr>
      <w:tr>
        <w:trPr>
          <w:trHeight w:val="330" w:hRule="atLeast"/>
        </w:trPr>
        <w:tc>
          <w:tcPr>
            <w:tcW w:w="940" w:type="dxa"/>
            <w:tcBorders/>
            <w:shd w:fill="auto" w:val="clear"/>
            <w:vAlign w:val="bottom"/>
          </w:tcPr>
          <w:p>
            <w:pPr>
              <w:pStyle w:val="Normal"/>
              <w:spacing w:lineRule="auto" w:line="240" w:before="0" w:after="0"/>
              <w:jc w:val="right"/>
              <w:rPr>
                <w:color w:val="000000"/>
                <w:lang w:eastAsia="ru-RU"/>
              </w:rPr>
            </w:pPr>
            <w:r>
              <w:rPr>
                <w:color w:val="000000"/>
                <w:lang w:eastAsia="ru-RU"/>
              </w:rPr>
              <w:t>1</w:t>
            </w:r>
          </w:p>
        </w:tc>
        <w:tc>
          <w:tcPr>
            <w:tcW w:w="6163" w:type="dxa"/>
            <w:tcBorders/>
            <w:shd w:fill="auto" w:val="clear"/>
            <w:vAlign w:val="bottom"/>
          </w:tcPr>
          <w:p>
            <w:pPr>
              <w:pStyle w:val="Normal"/>
              <w:spacing w:lineRule="auto" w:line="240" w:before="0" w:after="0"/>
              <w:rPr>
                <w:color w:val="000000"/>
                <w:lang w:eastAsia="ru-RU"/>
              </w:rPr>
            </w:pPr>
            <w:r>
              <w:rPr>
                <w:color w:val="000000"/>
                <w:lang w:eastAsia="ru-RU"/>
              </w:rPr>
              <w:t>Внутренние дороги</w:t>
            </w:r>
          </w:p>
        </w:tc>
        <w:tc>
          <w:tcPr>
            <w:tcW w:w="2337" w:type="dxa"/>
            <w:tcBorders/>
            <w:shd w:fill="auto" w:val="clear"/>
            <w:vAlign w:val="bottom"/>
          </w:tcPr>
          <w:p>
            <w:pPr>
              <w:pStyle w:val="Normal"/>
              <w:spacing w:lineRule="auto" w:line="240" w:before="0" w:after="0"/>
              <w:rPr>
                <w:color w:val="000000"/>
                <w:lang w:eastAsia="ru-RU"/>
              </w:rPr>
            </w:pPr>
            <w:r>
              <w:rPr>
                <w:color w:val="000000"/>
                <w:lang w:eastAsia="ru-RU"/>
              </w:rPr>
              <w:t xml:space="preserve">     </w:t>
            </w:r>
            <w:r>
              <w:rPr>
                <w:color w:val="000000"/>
                <w:lang w:eastAsia="ru-RU"/>
              </w:rPr>
              <w:t xml:space="preserve">50 951 170.00   </w:t>
            </w:r>
          </w:p>
        </w:tc>
      </w:tr>
    </w:tbl>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numPr>
          <w:ilvl w:val="0"/>
          <w:numId w:val="2"/>
        </w:numPr>
        <w:spacing w:beforeAutospacing="0" w:before="0" w:afterAutospacing="0" w:after="0"/>
        <w:jc w:val="both"/>
        <w:rPr/>
      </w:pPr>
      <w:r>
        <w:rPr/>
        <w:t>Запасы</w:t>
      </w:r>
    </w:p>
    <w:p>
      <w:pPr>
        <w:pStyle w:val="NormalWeb"/>
        <w:spacing w:beforeAutospacing="0" w:before="0" w:afterAutospacing="0" w:after="0"/>
        <w:jc w:val="both"/>
        <w:rPr/>
      </w:pPr>
      <w:r>
        <w:rPr/>
      </w:r>
    </w:p>
    <w:p>
      <w:pPr>
        <w:pStyle w:val="NormalWeb"/>
        <w:spacing w:beforeAutospacing="0" w:before="0" w:afterAutospacing="0" w:after="0"/>
        <w:jc w:val="both"/>
        <w:rPr/>
      </w:pPr>
      <w:r>
        <w:rPr/>
        <w:t>Расшифровка запасов СНП «Северная жемчужина» представлена в Табл. 5</w:t>
      </w:r>
    </w:p>
    <w:p>
      <w:pPr>
        <w:pStyle w:val="NormalWeb"/>
        <w:spacing w:beforeAutospacing="0" w:before="0" w:afterAutospacing="0" w:after="0"/>
        <w:jc w:val="both"/>
        <w:rPr/>
      </w:pPr>
      <w:r>
        <w:rPr/>
      </w:r>
    </w:p>
    <w:p>
      <w:pPr>
        <w:pStyle w:val="NormalWeb"/>
        <w:spacing w:beforeAutospacing="0" w:before="0" w:afterAutospacing="0" w:after="0"/>
        <w:jc w:val="right"/>
        <w:rPr/>
      </w:pPr>
      <w:r>
        <w:rPr/>
        <w:t>Табл.5</w:t>
      </w:r>
    </w:p>
    <w:p>
      <w:pPr>
        <w:pStyle w:val="NormalWeb"/>
        <w:spacing w:beforeAutospacing="0" w:before="0" w:afterAutospacing="0" w:after="0"/>
        <w:jc w:val="both"/>
        <w:rPr/>
      </w:pPr>
      <w:r>
        <w:rPr/>
      </w:r>
    </w:p>
    <w:tbl>
      <w:tblPr>
        <w:tblW w:w="6678" w:type="dxa"/>
        <w:jc w:val="left"/>
        <w:tblInd w:w="93" w:type="dxa"/>
        <w:tblBorders>
          <w:bottom w:val="double" w:sz="6" w:space="0" w:color="00000A"/>
          <w:insideH w:val="double" w:sz="6" w:space="0" w:color="00000A"/>
        </w:tblBorders>
        <w:tblCellMar>
          <w:top w:w="0" w:type="dxa"/>
          <w:left w:w="108" w:type="dxa"/>
          <w:bottom w:w="0" w:type="dxa"/>
          <w:right w:w="108" w:type="dxa"/>
        </w:tblCellMar>
        <w:tblLook w:noVBand="0" w:val="00a0" w:noHBand="0" w:lastColumn="0" w:firstColumn="1" w:lastRow="0" w:firstRow="1"/>
      </w:tblPr>
      <w:tblGrid>
        <w:gridCol w:w="3680"/>
        <w:gridCol w:w="587"/>
        <w:gridCol w:w="2410"/>
      </w:tblGrid>
      <w:tr>
        <w:trPr>
          <w:trHeight w:val="315" w:hRule="atLeast"/>
        </w:trPr>
        <w:tc>
          <w:tcPr>
            <w:tcW w:w="4267" w:type="dxa"/>
            <w:gridSpan w:val="2"/>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Вид ТМЦ</w:t>
            </w:r>
          </w:p>
        </w:tc>
        <w:tc>
          <w:tcPr>
            <w:tcW w:w="2410"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Сумма</w:t>
            </w:r>
          </w:p>
        </w:tc>
      </w:tr>
      <w:tr>
        <w:trPr>
          <w:trHeight w:val="330" w:hRule="atLeast"/>
        </w:trPr>
        <w:tc>
          <w:tcPr>
            <w:tcW w:w="3680" w:type="dxa"/>
            <w:tcBorders/>
            <w:shd w:fill="auto" w:val="clear"/>
            <w:vAlign w:val="bottom"/>
          </w:tcPr>
          <w:p>
            <w:pPr>
              <w:pStyle w:val="Normal"/>
              <w:spacing w:lineRule="auto" w:line="240" w:before="0" w:after="0"/>
              <w:rPr>
                <w:color w:val="000000"/>
                <w:lang w:eastAsia="ru-RU"/>
              </w:rPr>
            </w:pPr>
            <w:r>
              <w:rPr>
                <w:color w:val="000000"/>
                <w:lang w:eastAsia="ru-RU"/>
              </w:rPr>
              <w:t>М-лы для монтажа эл-ва на участках</w:t>
            </w:r>
          </w:p>
        </w:tc>
        <w:tc>
          <w:tcPr>
            <w:tcW w:w="2997" w:type="dxa"/>
            <w:gridSpan w:val="2"/>
            <w:tcBorders/>
            <w:shd w:fill="auto" w:val="clear"/>
            <w:vAlign w:val="bottom"/>
          </w:tcPr>
          <w:p>
            <w:pPr>
              <w:pStyle w:val="Normal"/>
              <w:spacing w:lineRule="auto" w:line="240" w:before="0" w:after="0"/>
              <w:jc w:val="center"/>
              <w:rPr>
                <w:color w:val="000000"/>
                <w:lang w:eastAsia="ru-RU"/>
              </w:rPr>
            </w:pPr>
            <w:r>
              <w:rPr>
                <w:color w:val="000000"/>
                <w:lang w:eastAsia="ru-RU"/>
              </w:rPr>
              <w:t xml:space="preserve">     </w:t>
            </w:r>
            <w:r>
              <w:rPr>
                <w:color w:val="000000"/>
                <w:lang w:eastAsia="ru-RU"/>
              </w:rPr>
              <w:t xml:space="preserve">4 248 395.07   </w:t>
            </w:r>
          </w:p>
        </w:tc>
      </w:tr>
      <w:tr>
        <w:trPr>
          <w:trHeight w:val="300" w:hRule="atLeast"/>
        </w:trPr>
        <w:tc>
          <w:tcPr>
            <w:tcW w:w="3680" w:type="dxa"/>
            <w:tcBorders/>
            <w:shd w:fill="auto" w:val="clear"/>
            <w:vAlign w:val="bottom"/>
          </w:tcPr>
          <w:p>
            <w:pPr>
              <w:pStyle w:val="Normal"/>
              <w:spacing w:lineRule="auto" w:line="240" w:before="0" w:after="0"/>
              <w:rPr>
                <w:color w:val="000000"/>
                <w:lang w:eastAsia="ru-RU"/>
              </w:rPr>
            </w:pPr>
            <w:r>
              <w:rPr>
                <w:color w:val="000000"/>
                <w:lang w:eastAsia="ru-RU"/>
              </w:rPr>
              <w:t>М-лы для эл.сетей и освещения</w:t>
            </w:r>
          </w:p>
        </w:tc>
        <w:tc>
          <w:tcPr>
            <w:tcW w:w="2997" w:type="dxa"/>
            <w:gridSpan w:val="2"/>
            <w:tcBorders/>
            <w:shd w:fill="auto" w:val="clear"/>
            <w:vAlign w:val="bottom"/>
          </w:tcPr>
          <w:p>
            <w:pPr>
              <w:pStyle w:val="Normal"/>
              <w:spacing w:lineRule="auto" w:line="240" w:before="0" w:after="0"/>
              <w:jc w:val="center"/>
              <w:rPr>
                <w:color w:val="000000"/>
                <w:lang w:eastAsia="ru-RU"/>
              </w:rPr>
            </w:pPr>
            <w:r>
              <w:rPr>
                <w:color w:val="000000"/>
                <w:lang w:eastAsia="ru-RU"/>
              </w:rPr>
              <w:t xml:space="preserve">     </w:t>
            </w:r>
            <w:r>
              <w:rPr>
                <w:color w:val="000000"/>
                <w:lang w:eastAsia="ru-RU"/>
              </w:rPr>
              <w:t xml:space="preserve">4 196 426.18   </w:t>
            </w:r>
          </w:p>
        </w:tc>
      </w:tr>
      <w:tr>
        <w:trPr>
          <w:trHeight w:val="300" w:hRule="atLeast"/>
        </w:trPr>
        <w:tc>
          <w:tcPr>
            <w:tcW w:w="3680" w:type="dxa"/>
            <w:tcBorders/>
            <w:shd w:fill="auto" w:val="clear"/>
            <w:vAlign w:val="bottom"/>
          </w:tcPr>
          <w:p>
            <w:pPr>
              <w:pStyle w:val="Normal"/>
              <w:spacing w:lineRule="auto" w:line="240" w:before="0" w:after="0"/>
              <w:rPr>
                <w:color w:val="000000"/>
                <w:lang w:eastAsia="ru-RU"/>
              </w:rPr>
            </w:pPr>
            <w:r>
              <w:rPr>
                <w:color w:val="000000"/>
                <w:lang w:eastAsia="ru-RU"/>
              </w:rPr>
              <w:t>Трубы ЖБИ</w:t>
            </w:r>
          </w:p>
        </w:tc>
        <w:tc>
          <w:tcPr>
            <w:tcW w:w="2997" w:type="dxa"/>
            <w:gridSpan w:val="2"/>
            <w:tcBorders/>
            <w:shd w:fill="auto" w:val="clear"/>
            <w:vAlign w:val="bottom"/>
          </w:tcPr>
          <w:p>
            <w:pPr>
              <w:pStyle w:val="Normal"/>
              <w:spacing w:lineRule="auto" w:line="240" w:before="0" w:after="0"/>
              <w:jc w:val="center"/>
              <w:rPr>
                <w:color w:val="000000"/>
                <w:lang w:eastAsia="ru-RU"/>
              </w:rPr>
            </w:pPr>
            <w:r>
              <w:rPr>
                <w:color w:val="000000"/>
                <w:lang w:eastAsia="ru-RU"/>
              </w:rPr>
              <w:t xml:space="preserve">        </w:t>
            </w:r>
            <w:r>
              <w:rPr>
                <w:color w:val="000000"/>
                <w:lang w:eastAsia="ru-RU"/>
              </w:rPr>
              <w:t>256 800.10</w:t>
            </w:r>
          </w:p>
        </w:tc>
      </w:tr>
      <w:tr>
        <w:trPr>
          <w:trHeight w:val="300" w:hRule="atLeast"/>
        </w:trPr>
        <w:tc>
          <w:tcPr>
            <w:tcW w:w="3680" w:type="dxa"/>
            <w:tcBorders/>
            <w:shd w:fill="auto" w:val="clear"/>
            <w:vAlign w:val="bottom"/>
          </w:tcPr>
          <w:p>
            <w:pPr>
              <w:pStyle w:val="Normal"/>
              <w:spacing w:lineRule="auto" w:line="240" w:before="0" w:after="0"/>
              <w:rPr>
                <w:color w:val="000000"/>
                <w:lang w:eastAsia="ru-RU"/>
              </w:rPr>
            </w:pPr>
            <w:r>
              <w:rPr>
                <w:color w:val="000000"/>
                <w:lang w:eastAsia="ru-RU"/>
              </w:rPr>
              <w:t>Топливо</w:t>
            </w:r>
          </w:p>
        </w:tc>
        <w:tc>
          <w:tcPr>
            <w:tcW w:w="2997" w:type="dxa"/>
            <w:gridSpan w:val="2"/>
            <w:tcBorders/>
            <w:shd w:fill="auto" w:val="clear"/>
            <w:vAlign w:val="bottom"/>
          </w:tcPr>
          <w:p>
            <w:pPr>
              <w:pStyle w:val="Normal"/>
              <w:spacing w:lineRule="auto" w:line="240" w:before="0" w:after="0"/>
              <w:jc w:val="center"/>
              <w:rPr>
                <w:color w:val="000000"/>
                <w:lang w:eastAsia="ru-RU"/>
              </w:rPr>
            </w:pPr>
            <w:r>
              <w:rPr>
                <w:color w:val="000000"/>
                <w:lang w:eastAsia="ru-RU"/>
              </w:rPr>
              <w:t xml:space="preserve">        </w:t>
            </w:r>
            <w:r>
              <w:rPr>
                <w:color w:val="000000"/>
                <w:lang w:eastAsia="ru-RU"/>
              </w:rPr>
              <w:t xml:space="preserve">124 391.97   </w:t>
            </w:r>
          </w:p>
        </w:tc>
      </w:tr>
      <w:tr>
        <w:trPr>
          <w:trHeight w:val="300" w:hRule="atLeast"/>
        </w:trPr>
        <w:tc>
          <w:tcPr>
            <w:tcW w:w="3680" w:type="dxa"/>
            <w:tcBorders/>
            <w:shd w:fill="auto" w:val="clear"/>
            <w:vAlign w:val="bottom"/>
          </w:tcPr>
          <w:p>
            <w:pPr>
              <w:pStyle w:val="Normal"/>
              <w:spacing w:lineRule="auto" w:line="240" w:before="0" w:after="0"/>
              <w:rPr>
                <w:color w:val="000000"/>
                <w:lang w:eastAsia="ru-RU"/>
              </w:rPr>
            </w:pPr>
            <w:r>
              <w:rPr>
                <w:color w:val="000000"/>
                <w:lang w:eastAsia="ru-RU"/>
              </w:rPr>
              <w:t>Щебень</w:t>
            </w:r>
          </w:p>
        </w:tc>
        <w:tc>
          <w:tcPr>
            <w:tcW w:w="2997" w:type="dxa"/>
            <w:gridSpan w:val="2"/>
            <w:tcBorders/>
            <w:shd w:fill="auto" w:val="clear"/>
            <w:vAlign w:val="bottom"/>
          </w:tcPr>
          <w:p>
            <w:pPr>
              <w:pStyle w:val="Normal"/>
              <w:spacing w:lineRule="auto" w:line="240" w:before="0" w:after="0"/>
              <w:jc w:val="center"/>
              <w:rPr>
                <w:color w:val="000000"/>
                <w:lang w:eastAsia="ru-RU"/>
              </w:rPr>
            </w:pPr>
            <w:r>
              <w:rPr>
                <w:color w:val="000000"/>
                <w:lang w:eastAsia="ru-RU"/>
              </w:rPr>
              <w:t xml:space="preserve">        </w:t>
            </w:r>
            <w:r>
              <w:rPr>
                <w:color w:val="000000"/>
                <w:lang w:eastAsia="ru-RU"/>
              </w:rPr>
              <w:t xml:space="preserve">886 782.50   </w:t>
            </w:r>
          </w:p>
        </w:tc>
      </w:tr>
      <w:tr>
        <w:trPr>
          <w:trHeight w:val="300" w:hRule="atLeast"/>
        </w:trPr>
        <w:tc>
          <w:tcPr>
            <w:tcW w:w="3680" w:type="dxa"/>
            <w:tcBorders/>
            <w:shd w:fill="auto" w:val="clear"/>
            <w:vAlign w:val="bottom"/>
          </w:tcPr>
          <w:p>
            <w:pPr>
              <w:pStyle w:val="Normal"/>
              <w:spacing w:lineRule="auto" w:line="240" w:before="0" w:after="0"/>
              <w:rPr>
                <w:color w:val="000000"/>
                <w:lang w:eastAsia="ru-RU"/>
              </w:rPr>
            </w:pPr>
            <w:r>
              <w:rPr>
                <w:color w:val="000000"/>
                <w:lang w:eastAsia="ru-RU"/>
              </w:rPr>
            </w:r>
          </w:p>
        </w:tc>
        <w:tc>
          <w:tcPr>
            <w:tcW w:w="2997" w:type="dxa"/>
            <w:gridSpan w:val="2"/>
            <w:tcBorders/>
            <w:shd w:fill="auto" w:val="clear"/>
            <w:vAlign w:val="bottom"/>
          </w:tcPr>
          <w:p>
            <w:pPr>
              <w:pStyle w:val="Normal"/>
              <w:spacing w:lineRule="auto" w:line="240" w:before="0" w:after="0"/>
              <w:rPr>
                <w:b/>
                <w:b/>
                <w:bCs/>
                <w:color w:val="000000"/>
                <w:lang w:eastAsia="ru-RU"/>
              </w:rPr>
            </w:pPr>
            <w:r>
              <w:rPr>
                <w:b/>
                <w:bCs/>
                <w:color w:val="000000"/>
                <w:lang w:eastAsia="ru-RU"/>
              </w:rPr>
              <w:t xml:space="preserve">                  </w:t>
            </w:r>
            <w:r>
              <w:rPr>
                <w:b/>
                <w:bCs/>
                <w:color w:val="000000"/>
                <w:lang w:eastAsia="ru-RU"/>
              </w:rPr>
              <w:t xml:space="preserve">9 712 795.82   </w:t>
            </w:r>
          </w:p>
        </w:tc>
      </w:tr>
    </w:tbl>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numPr>
          <w:ilvl w:val="0"/>
          <w:numId w:val="2"/>
        </w:numPr>
        <w:spacing w:beforeAutospacing="0" w:before="0" w:afterAutospacing="0" w:after="0"/>
        <w:jc w:val="both"/>
        <w:rPr/>
      </w:pPr>
      <w:r>
        <w:rPr/>
        <w:t>Денежные средства</w:t>
      </w:r>
    </w:p>
    <w:p>
      <w:pPr>
        <w:pStyle w:val="NormalWeb"/>
        <w:spacing w:beforeAutospacing="0" w:before="0" w:afterAutospacing="0" w:after="0"/>
        <w:jc w:val="both"/>
        <w:rPr/>
      </w:pPr>
      <w:r>
        <w:rPr/>
      </w:r>
    </w:p>
    <w:p>
      <w:pPr>
        <w:pStyle w:val="NormalWeb"/>
        <w:spacing w:beforeAutospacing="0" w:before="0" w:afterAutospacing="0" w:after="0"/>
        <w:jc w:val="both"/>
        <w:rPr/>
      </w:pPr>
      <w:r>
        <w:rPr/>
        <w:t xml:space="preserve">     </w:t>
      </w:r>
      <w:r>
        <w:rPr/>
        <w:t>Расшифровка остатков денежных средств на отчетную дату представлены в Табл.6</w:t>
      </w:r>
    </w:p>
    <w:p>
      <w:pPr>
        <w:pStyle w:val="NormalWeb"/>
        <w:spacing w:beforeAutospacing="0" w:before="0" w:afterAutospacing="0" w:after="0"/>
        <w:jc w:val="both"/>
        <w:rPr/>
      </w:pPr>
      <w:r>
        <w:rPr/>
      </w:r>
    </w:p>
    <w:p>
      <w:pPr>
        <w:pStyle w:val="NormalWeb"/>
        <w:spacing w:beforeAutospacing="0" w:before="0" w:afterAutospacing="0" w:after="0"/>
        <w:jc w:val="right"/>
        <w:rPr/>
      </w:pPr>
      <w:r>
        <w:rPr/>
        <w:t>Табл.6</w:t>
      </w:r>
    </w:p>
    <w:tbl>
      <w:tblPr>
        <w:tblW w:w="4551" w:type="dxa"/>
        <w:jc w:val="left"/>
        <w:tblInd w:w="93" w:type="dxa"/>
        <w:tblBorders>
          <w:bottom w:val="double" w:sz="6" w:space="0" w:color="00000A"/>
          <w:insideH w:val="double" w:sz="6" w:space="0" w:color="00000A"/>
        </w:tblBorders>
        <w:tblCellMar>
          <w:top w:w="0" w:type="dxa"/>
          <w:left w:w="108" w:type="dxa"/>
          <w:bottom w:w="0" w:type="dxa"/>
          <w:right w:w="108" w:type="dxa"/>
        </w:tblCellMar>
        <w:tblLook w:noVBand="0" w:val="00a0" w:noHBand="0" w:lastColumn="0" w:firstColumn="1" w:lastRow="0" w:firstRow="1"/>
      </w:tblPr>
      <w:tblGrid>
        <w:gridCol w:w="2991"/>
        <w:gridCol w:w="1559"/>
      </w:tblGrid>
      <w:tr>
        <w:trPr>
          <w:trHeight w:val="315" w:hRule="atLeast"/>
        </w:trPr>
        <w:tc>
          <w:tcPr>
            <w:tcW w:w="2991"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Банк</w:t>
            </w:r>
          </w:p>
        </w:tc>
        <w:tc>
          <w:tcPr>
            <w:tcW w:w="1559"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 xml:space="preserve">                     </w:t>
            </w:r>
            <w:r>
              <w:rPr>
                <w:b/>
                <w:bCs/>
                <w:color w:val="000000"/>
                <w:lang w:eastAsia="ru-RU"/>
              </w:rPr>
              <w:t>Сумма</w:t>
            </w:r>
          </w:p>
        </w:tc>
      </w:tr>
      <w:tr>
        <w:trPr>
          <w:trHeight w:val="315" w:hRule="atLeast"/>
        </w:trPr>
        <w:tc>
          <w:tcPr>
            <w:tcW w:w="2991" w:type="dxa"/>
            <w:tcBorders/>
            <w:shd w:fill="auto" w:val="clear"/>
            <w:vAlign w:val="bottom"/>
          </w:tcPr>
          <w:p>
            <w:pPr>
              <w:pStyle w:val="Normal"/>
              <w:spacing w:lineRule="auto" w:line="240" w:before="0" w:after="0"/>
              <w:rPr>
                <w:color w:val="000000"/>
                <w:lang w:eastAsia="ru-RU"/>
              </w:rPr>
            </w:pPr>
            <w:r>
              <w:rPr>
                <w:color w:val="000000"/>
                <w:lang w:eastAsia="ru-RU"/>
              </w:rPr>
              <w:t>ПСКБ</w:t>
            </w:r>
          </w:p>
        </w:tc>
        <w:tc>
          <w:tcPr>
            <w:tcW w:w="1559" w:type="dxa"/>
            <w:tcBorders/>
            <w:shd w:fill="auto" w:val="clear"/>
            <w:vAlign w:val="bottom"/>
          </w:tcPr>
          <w:p>
            <w:pPr>
              <w:pStyle w:val="Normal"/>
              <w:spacing w:lineRule="auto" w:line="240" w:before="0" w:after="0"/>
              <w:jc w:val="right"/>
              <w:rPr>
                <w:color w:val="000000"/>
                <w:lang w:eastAsia="ru-RU"/>
              </w:rPr>
            </w:pPr>
            <w:r>
              <w:rPr>
                <w:color w:val="000000"/>
                <w:lang w:eastAsia="ru-RU"/>
              </w:rPr>
              <w:t>1 694.00</w:t>
            </w:r>
          </w:p>
        </w:tc>
      </w:tr>
      <w:tr>
        <w:trPr>
          <w:trHeight w:val="300" w:hRule="atLeast"/>
        </w:trPr>
        <w:tc>
          <w:tcPr>
            <w:tcW w:w="2991" w:type="dxa"/>
            <w:tcBorders/>
            <w:shd w:fill="auto" w:val="clear"/>
            <w:vAlign w:val="bottom"/>
          </w:tcPr>
          <w:p>
            <w:pPr>
              <w:pStyle w:val="Normal"/>
              <w:spacing w:lineRule="auto" w:line="240" w:before="0" w:after="0"/>
              <w:rPr>
                <w:color w:val="000000"/>
                <w:lang w:eastAsia="ru-RU"/>
              </w:rPr>
            </w:pPr>
            <w:r>
              <w:rPr>
                <w:color w:val="000000"/>
                <w:lang w:eastAsia="ru-RU"/>
              </w:rPr>
              <w:t>Ханты-Мансийский Банк</w:t>
            </w:r>
          </w:p>
        </w:tc>
        <w:tc>
          <w:tcPr>
            <w:tcW w:w="1559" w:type="dxa"/>
            <w:tcBorders/>
            <w:shd w:fill="auto" w:val="clear"/>
            <w:vAlign w:val="bottom"/>
          </w:tcPr>
          <w:p>
            <w:pPr>
              <w:pStyle w:val="Normal"/>
              <w:spacing w:lineRule="auto" w:line="240" w:before="0" w:after="0"/>
              <w:jc w:val="right"/>
              <w:rPr>
                <w:color w:val="000000"/>
                <w:lang w:eastAsia="ru-RU"/>
              </w:rPr>
            </w:pPr>
            <w:r>
              <w:rPr>
                <w:color w:val="000000"/>
                <w:lang w:eastAsia="ru-RU"/>
              </w:rPr>
              <w:t>433 043.57</w:t>
            </w:r>
          </w:p>
        </w:tc>
      </w:tr>
      <w:tr>
        <w:trPr>
          <w:trHeight w:val="300" w:hRule="atLeast"/>
        </w:trPr>
        <w:tc>
          <w:tcPr>
            <w:tcW w:w="2991" w:type="dxa"/>
            <w:tcBorders/>
            <w:shd w:fill="auto" w:val="clear"/>
            <w:vAlign w:val="bottom"/>
          </w:tcPr>
          <w:p>
            <w:pPr>
              <w:pStyle w:val="Normal"/>
              <w:spacing w:lineRule="auto" w:line="240" w:before="0" w:after="0"/>
              <w:rPr>
                <w:color w:val="000000"/>
                <w:lang w:eastAsia="ru-RU"/>
              </w:rPr>
            </w:pPr>
            <w:r>
              <w:rPr>
                <w:color w:val="000000"/>
                <w:lang w:eastAsia="ru-RU"/>
              </w:rPr>
              <w:t>Сбербанк</w:t>
            </w:r>
          </w:p>
        </w:tc>
        <w:tc>
          <w:tcPr>
            <w:tcW w:w="1559" w:type="dxa"/>
            <w:tcBorders/>
            <w:shd w:fill="auto" w:val="clear"/>
            <w:vAlign w:val="bottom"/>
          </w:tcPr>
          <w:p>
            <w:pPr>
              <w:pStyle w:val="Normal"/>
              <w:spacing w:lineRule="auto" w:line="240" w:before="0" w:after="0"/>
              <w:jc w:val="right"/>
              <w:rPr>
                <w:color w:val="000000"/>
                <w:lang w:eastAsia="ru-RU"/>
              </w:rPr>
            </w:pPr>
            <w:r>
              <w:rPr>
                <w:color w:val="000000"/>
                <w:lang w:eastAsia="ru-RU"/>
              </w:rPr>
              <w:t>5 505 013.19</w:t>
            </w:r>
          </w:p>
        </w:tc>
      </w:tr>
      <w:tr>
        <w:trPr>
          <w:trHeight w:val="300" w:hRule="atLeast"/>
        </w:trPr>
        <w:tc>
          <w:tcPr>
            <w:tcW w:w="2991" w:type="dxa"/>
            <w:tcBorders/>
            <w:shd w:fill="auto" w:val="clear"/>
            <w:vAlign w:val="bottom"/>
          </w:tcPr>
          <w:p>
            <w:pPr>
              <w:pStyle w:val="Normal"/>
              <w:spacing w:lineRule="auto" w:line="240" w:before="0" w:after="0"/>
              <w:rPr>
                <w:color w:val="000000"/>
                <w:lang w:eastAsia="ru-RU"/>
              </w:rPr>
            </w:pPr>
            <w:r>
              <w:rPr>
                <w:color w:val="000000"/>
                <w:lang w:eastAsia="ru-RU"/>
              </w:rPr>
              <w:t>Викинг</w:t>
            </w:r>
          </w:p>
        </w:tc>
        <w:tc>
          <w:tcPr>
            <w:tcW w:w="1559" w:type="dxa"/>
            <w:tcBorders/>
            <w:shd w:fill="auto" w:val="clear"/>
            <w:vAlign w:val="bottom"/>
          </w:tcPr>
          <w:p>
            <w:pPr>
              <w:pStyle w:val="Normal"/>
              <w:spacing w:lineRule="auto" w:line="240" w:before="0" w:after="0"/>
              <w:jc w:val="right"/>
              <w:rPr>
                <w:color w:val="000000"/>
                <w:lang w:eastAsia="ru-RU"/>
              </w:rPr>
            </w:pPr>
            <w:r>
              <w:rPr>
                <w:color w:val="000000"/>
                <w:lang w:eastAsia="ru-RU"/>
              </w:rPr>
              <w:t>12 000.00</w:t>
            </w:r>
          </w:p>
        </w:tc>
      </w:tr>
      <w:tr>
        <w:trPr>
          <w:trHeight w:val="300" w:hRule="atLeast"/>
        </w:trPr>
        <w:tc>
          <w:tcPr>
            <w:tcW w:w="2991" w:type="dxa"/>
            <w:tcBorders/>
            <w:shd w:fill="auto" w:val="clear"/>
            <w:vAlign w:val="bottom"/>
          </w:tcPr>
          <w:p>
            <w:pPr>
              <w:pStyle w:val="Normal"/>
              <w:spacing w:lineRule="auto" w:line="240" w:before="0" w:after="0"/>
              <w:rPr>
                <w:color w:val="000000"/>
                <w:lang w:eastAsia="ru-RU"/>
              </w:rPr>
            </w:pPr>
            <w:r>
              <w:rPr>
                <w:color w:val="000000"/>
                <w:lang w:eastAsia="ru-RU"/>
              </w:rPr>
            </w:r>
          </w:p>
        </w:tc>
        <w:tc>
          <w:tcPr>
            <w:tcW w:w="1559" w:type="dxa"/>
            <w:tcBorders/>
            <w:shd w:fill="auto" w:val="clear"/>
            <w:vAlign w:val="bottom"/>
          </w:tcPr>
          <w:p>
            <w:pPr>
              <w:pStyle w:val="Normal"/>
              <w:spacing w:lineRule="auto" w:line="240" w:before="0" w:after="0"/>
              <w:jc w:val="right"/>
              <w:rPr>
                <w:b/>
                <w:b/>
                <w:bCs/>
                <w:color w:val="000000"/>
                <w:lang w:eastAsia="ru-RU"/>
              </w:rPr>
            </w:pPr>
            <w:r>
              <w:rPr>
                <w:b/>
                <w:bCs/>
                <w:color w:val="000000"/>
                <w:lang w:eastAsia="ru-RU"/>
              </w:rPr>
              <w:t>5 951 750.76</w:t>
            </w:r>
          </w:p>
        </w:tc>
      </w:tr>
    </w:tbl>
    <w:p>
      <w:pPr>
        <w:pStyle w:val="NormalWeb"/>
        <w:spacing w:beforeAutospacing="0" w:before="0" w:afterAutospacing="0" w:after="0"/>
        <w:jc w:val="both"/>
        <w:rPr/>
      </w:pPr>
      <w:r>
        <w:rPr/>
      </w:r>
    </w:p>
    <w:p>
      <w:pPr>
        <w:pStyle w:val="NormalWeb"/>
        <w:spacing w:beforeAutospacing="0" w:before="0" w:afterAutospacing="0" w:after="0"/>
        <w:ind w:left="-567" w:firstLine="567"/>
        <w:jc w:val="both"/>
        <w:rPr/>
      </w:pPr>
      <w:r>
        <w:rPr/>
        <w:t xml:space="preserve">Доступ к счету в банке «Викинг» отсутствует, сверки с банком и подтверждения остатков нет. </w:t>
      </w:r>
    </w:p>
    <w:p>
      <w:pPr>
        <w:pStyle w:val="NormalWeb"/>
        <w:spacing w:beforeAutospacing="0" w:before="0" w:afterAutospacing="0" w:after="0"/>
        <w:jc w:val="both"/>
        <w:rPr/>
      </w:pPr>
      <w:r>
        <w:rPr/>
      </w:r>
    </w:p>
    <w:p>
      <w:pPr>
        <w:pStyle w:val="NormalWeb"/>
        <w:numPr>
          <w:ilvl w:val="0"/>
          <w:numId w:val="2"/>
        </w:numPr>
        <w:spacing w:beforeAutospacing="0" w:before="0" w:afterAutospacing="0" w:after="0"/>
        <w:jc w:val="both"/>
        <w:rPr/>
      </w:pPr>
      <w:r>
        <w:rPr/>
        <w:t>Оборотные активы</w:t>
      </w:r>
    </w:p>
    <w:p>
      <w:pPr>
        <w:pStyle w:val="NormalWeb"/>
        <w:spacing w:beforeAutospacing="0" w:before="0" w:afterAutospacing="0" w:after="0"/>
        <w:jc w:val="both"/>
        <w:rPr/>
      </w:pPr>
      <w:r>
        <w:rPr/>
      </w:r>
    </w:p>
    <w:p>
      <w:pPr>
        <w:pStyle w:val="NormalWeb"/>
        <w:spacing w:beforeAutospacing="0" w:before="0" w:afterAutospacing="0" w:after="0"/>
        <w:ind w:left="-567" w:firstLine="567"/>
        <w:jc w:val="both"/>
        <w:rPr/>
      </w:pPr>
      <w:r>
        <w:rPr/>
        <w:t xml:space="preserve">     </w:t>
      </w:r>
      <w:r>
        <w:rPr/>
        <w:t>К оборотным активам относится дебиторская задолженность контрагентов, сотрудников, садоводов, переплаты в бюджет и внебюджетные фонды. Расшифровка оборотных активов представлена в Табл.7.</w:t>
      </w:r>
    </w:p>
    <w:p>
      <w:pPr>
        <w:pStyle w:val="NormalWeb"/>
        <w:spacing w:beforeAutospacing="0" w:before="0" w:afterAutospacing="0" w:after="0"/>
        <w:jc w:val="both"/>
        <w:rPr/>
      </w:pPr>
      <w:r>
        <w:rPr/>
      </w:r>
    </w:p>
    <w:p>
      <w:pPr>
        <w:pStyle w:val="NormalWeb"/>
        <w:spacing w:beforeAutospacing="0" w:before="0" w:afterAutospacing="0" w:after="0"/>
        <w:jc w:val="right"/>
        <w:rPr/>
      </w:pPr>
      <w:r>
        <w:rPr/>
        <w:t>Табл.7</w:t>
      </w:r>
    </w:p>
    <w:tbl>
      <w:tblPr>
        <w:tblW w:w="8095" w:type="dxa"/>
        <w:jc w:val="left"/>
        <w:tblInd w:w="93" w:type="dxa"/>
        <w:tblBorders>
          <w:bottom w:val="double" w:sz="6" w:space="0" w:color="00000A"/>
          <w:insideH w:val="double" w:sz="6" w:space="0" w:color="00000A"/>
        </w:tblBorders>
        <w:tblCellMar>
          <w:top w:w="0" w:type="dxa"/>
          <w:left w:w="108" w:type="dxa"/>
          <w:bottom w:w="0" w:type="dxa"/>
          <w:right w:w="108" w:type="dxa"/>
        </w:tblCellMar>
        <w:tblLook w:noVBand="0" w:val="00a0" w:noHBand="0" w:lastColumn="0" w:firstColumn="1" w:lastRow="0" w:firstRow="1"/>
      </w:tblPr>
      <w:tblGrid>
        <w:gridCol w:w="5685"/>
        <w:gridCol w:w="2409"/>
      </w:tblGrid>
      <w:tr>
        <w:trPr>
          <w:trHeight w:val="315" w:hRule="atLeast"/>
        </w:trPr>
        <w:tc>
          <w:tcPr>
            <w:tcW w:w="5685"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Статья</w:t>
            </w:r>
          </w:p>
        </w:tc>
        <w:tc>
          <w:tcPr>
            <w:tcW w:w="2409" w:type="dxa"/>
            <w:tcBorders>
              <w:bottom w:val="double" w:sz="6" w:space="0" w:color="00000A"/>
              <w:insideH w:val="double" w:sz="6" w:space="0" w:color="00000A"/>
            </w:tcBorders>
            <w:shd w:fill="auto" w:val="clear"/>
            <w:vAlign w:val="bottom"/>
          </w:tcPr>
          <w:p>
            <w:pPr>
              <w:pStyle w:val="Normal"/>
              <w:spacing w:lineRule="auto" w:line="240" w:before="0" w:after="0"/>
              <w:jc w:val="center"/>
              <w:rPr>
                <w:b/>
                <w:b/>
                <w:bCs/>
                <w:color w:val="000000"/>
                <w:lang w:eastAsia="ru-RU"/>
              </w:rPr>
            </w:pPr>
            <w:r>
              <w:rPr>
                <w:b/>
                <w:bCs/>
                <w:color w:val="000000"/>
                <w:lang w:eastAsia="ru-RU"/>
              </w:rPr>
              <w:t>Сумма, руб</w:t>
            </w:r>
          </w:p>
        </w:tc>
      </w:tr>
      <w:tr>
        <w:trPr>
          <w:trHeight w:val="315" w:hRule="atLeast"/>
        </w:trPr>
        <w:tc>
          <w:tcPr>
            <w:tcW w:w="5685" w:type="dxa"/>
            <w:tcBorders/>
            <w:shd w:fill="auto" w:val="clear"/>
            <w:vAlign w:val="bottom"/>
          </w:tcPr>
          <w:p>
            <w:pPr>
              <w:pStyle w:val="Normal"/>
              <w:spacing w:lineRule="auto" w:line="240" w:before="0" w:after="0"/>
              <w:rPr>
                <w:color w:val="000000"/>
                <w:lang w:eastAsia="ru-RU"/>
              </w:rPr>
            </w:pPr>
            <w:r>
              <w:rPr>
                <w:color w:val="000000"/>
                <w:lang w:eastAsia="ru-RU"/>
              </w:rPr>
              <w:t>Авансы поставщиками и подрядчикам            Прим.6</w:t>
            </w:r>
          </w:p>
        </w:tc>
        <w:tc>
          <w:tcPr>
            <w:tcW w:w="2409" w:type="dxa"/>
            <w:tcBorders/>
            <w:shd w:fill="auto" w:val="clear"/>
            <w:vAlign w:val="bottom"/>
          </w:tcPr>
          <w:p>
            <w:pPr>
              <w:pStyle w:val="Normal"/>
              <w:spacing w:lineRule="auto" w:line="240" w:before="0" w:after="0"/>
              <w:jc w:val="right"/>
              <w:rPr>
                <w:color w:val="000000"/>
                <w:lang w:val="en-US" w:eastAsia="ru-RU"/>
              </w:rPr>
            </w:pPr>
            <w:r>
              <w:rPr>
                <w:color w:val="000000"/>
                <w:lang w:val="en-US" w:eastAsia="ru-RU"/>
              </w:rPr>
              <w:t>238</w:t>
            </w:r>
            <w:r>
              <w:rPr>
                <w:color w:val="000000"/>
                <w:lang w:eastAsia="ru-RU"/>
              </w:rPr>
              <w:t xml:space="preserve"> </w:t>
            </w:r>
            <w:r>
              <w:rPr>
                <w:color w:val="000000"/>
                <w:lang w:val="en-US" w:eastAsia="ru-RU"/>
              </w:rPr>
              <w:t>240</w:t>
            </w:r>
            <w:r>
              <w:rPr>
                <w:color w:val="000000"/>
                <w:lang w:eastAsia="ru-RU"/>
              </w:rPr>
              <w:t xml:space="preserve"> </w:t>
            </w:r>
            <w:r>
              <w:rPr>
                <w:color w:val="000000"/>
                <w:lang w:val="en-US" w:eastAsia="ru-RU"/>
              </w:rPr>
              <w:t>359</w:t>
            </w:r>
            <w:r>
              <w:rPr>
                <w:color w:val="000000"/>
                <w:lang w:eastAsia="ru-RU"/>
              </w:rPr>
              <w:t>.</w:t>
            </w:r>
            <w:r>
              <w:rPr>
                <w:color w:val="000000"/>
                <w:lang w:val="en-US" w:eastAsia="ru-RU"/>
              </w:rPr>
              <w:t>60</w:t>
            </w:r>
          </w:p>
        </w:tc>
      </w:tr>
      <w:tr>
        <w:trPr>
          <w:trHeight w:val="300" w:hRule="atLeast"/>
        </w:trPr>
        <w:tc>
          <w:tcPr>
            <w:tcW w:w="5685" w:type="dxa"/>
            <w:tcBorders/>
            <w:shd w:fill="auto" w:val="clear"/>
            <w:vAlign w:val="bottom"/>
          </w:tcPr>
          <w:p>
            <w:pPr>
              <w:pStyle w:val="Normal"/>
              <w:spacing w:lineRule="auto" w:line="240" w:before="0" w:after="0"/>
              <w:rPr>
                <w:color w:val="000000"/>
                <w:lang w:eastAsia="ru-RU"/>
              </w:rPr>
            </w:pPr>
            <w:r>
              <w:rPr>
                <w:color w:val="000000"/>
                <w:lang w:eastAsia="ru-RU"/>
              </w:rPr>
              <w:t>Задолженность садоводов по взносам            Прим. 7</w:t>
            </w:r>
          </w:p>
        </w:tc>
        <w:tc>
          <w:tcPr>
            <w:tcW w:w="2409" w:type="dxa"/>
            <w:tcBorders/>
            <w:shd w:fill="auto" w:val="clear"/>
            <w:vAlign w:val="bottom"/>
          </w:tcPr>
          <w:p>
            <w:pPr>
              <w:pStyle w:val="Normal"/>
              <w:spacing w:lineRule="auto" w:line="240" w:before="0" w:after="0"/>
              <w:jc w:val="right"/>
              <w:rPr>
                <w:color w:val="000000"/>
                <w:lang w:eastAsia="ru-RU"/>
              </w:rPr>
            </w:pPr>
            <w:r>
              <w:rPr>
                <w:color w:val="000000"/>
                <w:lang w:eastAsia="ru-RU"/>
              </w:rPr>
              <w:t>143 237 848.73</w:t>
            </w:r>
          </w:p>
        </w:tc>
      </w:tr>
      <w:tr>
        <w:trPr>
          <w:trHeight w:val="300" w:hRule="atLeast"/>
        </w:trPr>
        <w:tc>
          <w:tcPr>
            <w:tcW w:w="5685" w:type="dxa"/>
            <w:tcBorders/>
            <w:shd w:fill="auto" w:val="clear"/>
            <w:vAlign w:val="bottom"/>
          </w:tcPr>
          <w:p>
            <w:pPr>
              <w:pStyle w:val="Normal"/>
              <w:spacing w:lineRule="auto" w:line="240" w:before="0" w:after="0"/>
              <w:rPr>
                <w:color w:val="000000"/>
                <w:lang w:eastAsia="ru-RU"/>
              </w:rPr>
            </w:pPr>
            <w:r>
              <w:rPr>
                <w:color w:val="000000"/>
                <w:lang w:eastAsia="ru-RU"/>
              </w:rPr>
              <w:t>Переплата по соц.взносам                                   Прим. 8</w:t>
            </w:r>
          </w:p>
        </w:tc>
        <w:tc>
          <w:tcPr>
            <w:tcW w:w="2409" w:type="dxa"/>
            <w:tcBorders/>
            <w:shd w:fill="auto" w:val="clear"/>
            <w:vAlign w:val="bottom"/>
          </w:tcPr>
          <w:p>
            <w:pPr>
              <w:pStyle w:val="Normal"/>
              <w:spacing w:lineRule="auto" w:line="240" w:before="0" w:after="0"/>
              <w:jc w:val="right"/>
              <w:rPr>
                <w:color w:val="000000"/>
                <w:lang w:eastAsia="ru-RU"/>
              </w:rPr>
            </w:pPr>
            <w:r>
              <w:rPr>
                <w:color w:val="000000"/>
                <w:lang w:eastAsia="ru-RU"/>
              </w:rPr>
              <w:t>3 151 225.72</w:t>
            </w:r>
          </w:p>
        </w:tc>
      </w:tr>
      <w:tr>
        <w:trPr>
          <w:trHeight w:val="300" w:hRule="atLeast"/>
        </w:trPr>
        <w:tc>
          <w:tcPr>
            <w:tcW w:w="5685" w:type="dxa"/>
            <w:tcBorders/>
            <w:shd w:fill="auto" w:val="clear"/>
            <w:vAlign w:val="bottom"/>
          </w:tcPr>
          <w:p>
            <w:pPr>
              <w:pStyle w:val="Normal"/>
              <w:spacing w:lineRule="auto" w:line="240" w:before="0" w:after="0"/>
              <w:rPr>
                <w:color w:val="000000"/>
                <w:lang w:eastAsia="ru-RU"/>
              </w:rPr>
            </w:pPr>
            <w:r>
              <w:rPr>
                <w:color w:val="000000"/>
                <w:lang w:eastAsia="ru-RU"/>
              </w:rPr>
              <w:t>Расчеты по займу сотруднику                             Прим.9</w:t>
            </w:r>
          </w:p>
        </w:tc>
        <w:tc>
          <w:tcPr>
            <w:tcW w:w="2409" w:type="dxa"/>
            <w:tcBorders/>
            <w:shd w:fill="auto" w:val="clear"/>
            <w:vAlign w:val="bottom"/>
          </w:tcPr>
          <w:p>
            <w:pPr>
              <w:pStyle w:val="Normal"/>
              <w:spacing w:lineRule="auto" w:line="240" w:before="0" w:after="0"/>
              <w:jc w:val="right"/>
              <w:rPr>
                <w:color w:val="000000"/>
                <w:lang w:eastAsia="ru-RU"/>
              </w:rPr>
            </w:pPr>
            <w:r>
              <w:rPr>
                <w:color w:val="000000"/>
                <w:lang w:eastAsia="ru-RU"/>
              </w:rPr>
              <w:t>675 000.00</w:t>
            </w:r>
          </w:p>
        </w:tc>
      </w:tr>
      <w:tr>
        <w:trPr>
          <w:trHeight w:val="300" w:hRule="atLeast"/>
        </w:trPr>
        <w:tc>
          <w:tcPr>
            <w:tcW w:w="5685" w:type="dxa"/>
            <w:tcBorders/>
            <w:shd w:fill="auto" w:val="clear"/>
            <w:vAlign w:val="bottom"/>
          </w:tcPr>
          <w:p>
            <w:pPr>
              <w:pStyle w:val="Normal"/>
              <w:spacing w:lineRule="auto" w:line="240" w:before="0" w:after="0"/>
              <w:rPr>
                <w:color w:val="000000"/>
                <w:lang w:eastAsia="ru-RU"/>
              </w:rPr>
            </w:pPr>
            <w:r>
              <w:rPr>
                <w:color w:val="000000"/>
                <w:lang w:eastAsia="ru-RU"/>
              </w:rPr>
              <w:t>Расчеты по страхованию                                       Прим.10</w:t>
            </w:r>
          </w:p>
        </w:tc>
        <w:tc>
          <w:tcPr>
            <w:tcW w:w="2409" w:type="dxa"/>
            <w:tcBorders/>
            <w:shd w:fill="auto" w:val="clear"/>
            <w:vAlign w:val="bottom"/>
          </w:tcPr>
          <w:p>
            <w:pPr>
              <w:pStyle w:val="Normal"/>
              <w:spacing w:lineRule="auto" w:line="240" w:before="0" w:after="0"/>
              <w:jc w:val="right"/>
              <w:rPr>
                <w:color w:val="000000"/>
                <w:lang w:eastAsia="ru-RU"/>
              </w:rPr>
            </w:pPr>
            <w:r>
              <w:rPr>
                <w:color w:val="000000"/>
                <w:lang w:eastAsia="ru-RU"/>
              </w:rPr>
              <w:t>30 358.86</w:t>
            </w:r>
          </w:p>
        </w:tc>
      </w:tr>
      <w:tr>
        <w:trPr>
          <w:trHeight w:val="300" w:hRule="atLeast"/>
        </w:trPr>
        <w:tc>
          <w:tcPr>
            <w:tcW w:w="5685" w:type="dxa"/>
            <w:tcBorders/>
            <w:shd w:fill="auto" w:val="clear"/>
            <w:vAlign w:val="bottom"/>
          </w:tcPr>
          <w:p>
            <w:pPr>
              <w:pStyle w:val="Normal"/>
              <w:spacing w:lineRule="auto" w:line="240" w:before="0" w:after="0"/>
              <w:rPr>
                <w:color w:val="000000"/>
                <w:lang w:eastAsia="ru-RU"/>
              </w:rPr>
            </w:pPr>
            <w:r>
              <w:rPr>
                <w:color w:val="000000"/>
                <w:lang w:eastAsia="ru-RU"/>
              </w:rPr>
              <w:t>Расходы будущих периодов                                 Прим.10</w:t>
            </w:r>
          </w:p>
        </w:tc>
        <w:tc>
          <w:tcPr>
            <w:tcW w:w="2409" w:type="dxa"/>
            <w:tcBorders/>
            <w:shd w:fill="auto" w:val="clear"/>
            <w:vAlign w:val="bottom"/>
          </w:tcPr>
          <w:p>
            <w:pPr>
              <w:pStyle w:val="Normal"/>
              <w:spacing w:lineRule="auto" w:line="240" w:before="0" w:after="0"/>
              <w:jc w:val="right"/>
              <w:rPr>
                <w:color w:val="000000"/>
                <w:lang w:eastAsia="ru-RU"/>
              </w:rPr>
            </w:pPr>
            <w:r>
              <w:rPr>
                <w:color w:val="000000"/>
                <w:lang w:eastAsia="ru-RU"/>
              </w:rPr>
              <w:t>13 044.88</w:t>
            </w:r>
          </w:p>
        </w:tc>
      </w:tr>
      <w:tr>
        <w:trPr>
          <w:trHeight w:val="300" w:hRule="atLeast"/>
        </w:trPr>
        <w:tc>
          <w:tcPr>
            <w:tcW w:w="5685" w:type="dxa"/>
            <w:tcBorders/>
            <w:shd w:fill="auto" w:val="clear"/>
            <w:vAlign w:val="bottom"/>
          </w:tcPr>
          <w:p>
            <w:pPr>
              <w:pStyle w:val="Normal"/>
              <w:spacing w:lineRule="auto" w:line="240" w:before="0" w:after="0"/>
              <w:rPr>
                <w:color w:val="000000"/>
                <w:lang w:eastAsia="ru-RU"/>
              </w:rPr>
            </w:pPr>
            <w:r>
              <w:rPr>
                <w:color w:val="000000"/>
                <w:lang w:eastAsia="ru-RU"/>
              </w:rPr>
              <w:t>Переплата по налогам: транспортный               Прим.10</w:t>
            </w:r>
          </w:p>
        </w:tc>
        <w:tc>
          <w:tcPr>
            <w:tcW w:w="2409" w:type="dxa"/>
            <w:tcBorders/>
            <w:shd w:fill="auto" w:val="clear"/>
            <w:vAlign w:val="bottom"/>
          </w:tcPr>
          <w:p>
            <w:pPr>
              <w:pStyle w:val="Normal"/>
              <w:spacing w:lineRule="auto" w:line="240" w:before="0" w:after="0"/>
              <w:jc w:val="right"/>
              <w:rPr>
                <w:color w:val="000000"/>
                <w:lang w:eastAsia="ru-RU"/>
              </w:rPr>
            </w:pPr>
            <w:r>
              <w:rPr>
                <w:color w:val="000000"/>
                <w:lang w:eastAsia="ru-RU"/>
              </w:rPr>
              <w:t>12 477.69</w:t>
            </w:r>
          </w:p>
        </w:tc>
      </w:tr>
      <w:tr>
        <w:trPr>
          <w:trHeight w:val="300" w:hRule="atLeast"/>
        </w:trPr>
        <w:tc>
          <w:tcPr>
            <w:tcW w:w="5685" w:type="dxa"/>
            <w:tcBorders/>
            <w:shd w:fill="auto" w:val="clear"/>
            <w:vAlign w:val="bottom"/>
          </w:tcPr>
          <w:p>
            <w:pPr>
              <w:pStyle w:val="Normal"/>
              <w:spacing w:lineRule="auto" w:line="240" w:before="0" w:after="0"/>
              <w:rPr>
                <w:color w:val="000000"/>
                <w:lang w:eastAsia="ru-RU"/>
              </w:rPr>
            </w:pPr>
            <w:r>
              <w:rPr>
                <w:color w:val="000000"/>
                <w:lang w:eastAsia="ru-RU"/>
              </w:rPr>
              <w:t>Расчеты с покупателями и заказчиками            Прим.10</w:t>
            </w:r>
          </w:p>
        </w:tc>
        <w:tc>
          <w:tcPr>
            <w:tcW w:w="2409" w:type="dxa"/>
            <w:tcBorders/>
            <w:shd w:fill="auto" w:val="clear"/>
            <w:vAlign w:val="bottom"/>
          </w:tcPr>
          <w:p>
            <w:pPr>
              <w:pStyle w:val="Normal"/>
              <w:spacing w:lineRule="auto" w:line="240" w:before="0" w:after="0"/>
              <w:jc w:val="right"/>
              <w:rPr>
                <w:color w:val="000000"/>
                <w:lang w:eastAsia="ru-RU"/>
              </w:rPr>
            </w:pPr>
            <w:r>
              <w:rPr>
                <w:color w:val="000000"/>
                <w:lang w:eastAsia="ru-RU"/>
              </w:rPr>
              <w:t>2 800.00</w:t>
            </w:r>
          </w:p>
        </w:tc>
      </w:tr>
      <w:tr>
        <w:trPr>
          <w:trHeight w:val="300" w:hRule="atLeast"/>
        </w:trPr>
        <w:tc>
          <w:tcPr>
            <w:tcW w:w="5685" w:type="dxa"/>
            <w:tcBorders/>
            <w:shd w:fill="auto" w:val="clear"/>
            <w:vAlign w:val="bottom"/>
          </w:tcPr>
          <w:p>
            <w:pPr>
              <w:pStyle w:val="Normal"/>
              <w:spacing w:lineRule="auto" w:line="240" w:before="0" w:after="0"/>
              <w:rPr>
                <w:color w:val="000000"/>
                <w:lang w:eastAsia="ru-RU"/>
              </w:rPr>
            </w:pPr>
            <w:r>
              <w:rPr>
                <w:color w:val="000000"/>
                <w:lang w:eastAsia="ru-RU"/>
              </w:rPr>
              <w:t>Переплата по налогам: подоходный                  Прим.10</w:t>
            </w:r>
          </w:p>
        </w:tc>
        <w:tc>
          <w:tcPr>
            <w:tcW w:w="2409" w:type="dxa"/>
            <w:tcBorders/>
            <w:shd w:fill="auto" w:val="clear"/>
            <w:vAlign w:val="bottom"/>
          </w:tcPr>
          <w:p>
            <w:pPr>
              <w:pStyle w:val="Normal"/>
              <w:spacing w:lineRule="auto" w:line="240" w:before="0" w:after="0"/>
              <w:jc w:val="right"/>
              <w:rPr>
                <w:color w:val="000000"/>
                <w:lang w:eastAsia="ru-RU"/>
              </w:rPr>
            </w:pPr>
            <w:r>
              <w:rPr>
                <w:color w:val="000000"/>
                <w:lang w:eastAsia="ru-RU"/>
              </w:rPr>
              <w:t>1 968.00</w:t>
            </w:r>
          </w:p>
        </w:tc>
      </w:tr>
      <w:tr>
        <w:trPr>
          <w:trHeight w:val="300" w:hRule="atLeast"/>
        </w:trPr>
        <w:tc>
          <w:tcPr>
            <w:tcW w:w="5685" w:type="dxa"/>
            <w:tcBorders/>
            <w:shd w:fill="auto" w:val="clear"/>
            <w:vAlign w:val="bottom"/>
          </w:tcPr>
          <w:p>
            <w:pPr>
              <w:pStyle w:val="Normal"/>
              <w:spacing w:lineRule="auto" w:line="240" w:before="0" w:after="0"/>
              <w:rPr>
                <w:color w:val="000000"/>
                <w:lang w:eastAsia="ru-RU"/>
              </w:rPr>
            </w:pPr>
            <w:r>
              <w:rPr>
                <w:color w:val="000000"/>
                <w:lang w:eastAsia="ru-RU"/>
              </w:rPr>
              <w:t>Расчеты с персоналом                                            Прим.10</w:t>
            </w:r>
          </w:p>
        </w:tc>
        <w:tc>
          <w:tcPr>
            <w:tcW w:w="2409" w:type="dxa"/>
            <w:tcBorders/>
            <w:shd w:fill="auto" w:val="clear"/>
            <w:vAlign w:val="bottom"/>
          </w:tcPr>
          <w:p>
            <w:pPr>
              <w:pStyle w:val="Normal"/>
              <w:spacing w:lineRule="auto" w:line="240" w:before="0" w:after="0"/>
              <w:jc w:val="right"/>
              <w:rPr>
                <w:color w:val="000000"/>
                <w:lang w:eastAsia="ru-RU"/>
              </w:rPr>
            </w:pPr>
            <w:r>
              <w:rPr>
                <w:color w:val="000000"/>
                <w:lang w:eastAsia="ru-RU"/>
              </w:rPr>
              <w:t>728.00</w:t>
            </w:r>
          </w:p>
        </w:tc>
      </w:tr>
      <w:tr>
        <w:trPr>
          <w:trHeight w:val="300" w:hRule="atLeast"/>
        </w:trPr>
        <w:tc>
          <w:tcPr>
            <w:tcW w:w="5685" w:type="dxa"/>
            <w:tcBorders/>
            <w:shd w:fill="auto" w:val="clear"/>
            <w:vAlign w:val="bottom"/>
          </w:tcPr>
          <w:p>
            <w:pPr>
              <w:pStyle w:val="Normal"/>
              <w:spacing w:lineRule="auto" w:line="240" w:before="0" w:after="0"/>
              <w:rPr>
                <w:color w:val="000000"/>
                <w:lang w:eastAsia="ru-RU"/>
              </w:rPr>
            </w:pPr>
            <w:r>
              <w:rPr>
                <w:color w:val="000000"/>
                <w:lang w:eastAsia="ru-RU"/>
              </w:rPr>
              <w:t>Расчеты по подотчетным суммам                       Прим.10</w:t>
            </w:r>
          </w:p>
        </w:tc>
        <w:tc>
          <w:tcPr>
            <w:tcW w:w="2409" w:type="dxa"/>
            <w:tcBorders/>
            <w:shd w:fill="auto" w:val="clear"/>
            <w:vAlign w:val="bottom"/>
          </w:tcPr>
          <w:p>
            <w:pPr>
              <w:pStyle w:val="Normal"/>
              <w:spacing w:lineRule="auto" w:line="240" w:before="0" w:after="0"/>
              <w:jc w:val="right"/>
              <w:rPr>
                <w:color w:val="000000"/>
                <w:lang w:eastAsia="ru-RU"/>
              </w:rPr>
            </w:pPr>
            <w:r>
              <w:rPr>
                <w:color w:val="000000"/>
                <w:lang w:eastAsia="ru-RU"/>
              </w:rPr>
              <w:t>271.05</w:t>
            </w:r>
          </w:p>
        </w:tc>
      </w:tr>
      <w:tr>
        <w:trPr>
          <w:trHeight w:val="300" w:hRule="atLeast"/>
        </w:trPr>
        <w:tc>
          <w:tcPr>
            <w:tcW w:w="5685" w:type="dxa"/>
            <w:tcBorders/>
            <w:shd w:fill="auto" w:val="clear"/>
            <w:vAlign w:val="bottom"/>
          </w:tcPr>
          <w:p>
            <w:pPr>
              <w:pStyle w:val="Normal"/>
              <w:spacing w:lineRule="auto" w:line="240" w:before="0" w:after="0"/>
              <w:rPr>
                <w:color w:val="000000"/>
                <w:lang w:eastAsia="ru-RU"/>
              </w:rPr>
            </w:pPr>
            <w:r>
              <w:rPr>
                <w:color w:val="000000"/>
                <w:lang w:eastAsia="ru-RU"/>
              </w:rPr>
            </w:r>
          </w:p>
        </w:tc>
        <w:tc>
          <w:tcPr>
            <w:tcW w:w="2409" w:type="dxa"/>
            <w:tcBorders/>
            <w:shd w:fill="auto" w:val="clear"/>
            <w:vAlign w:val="bottom"/>
          </w:tcPr>
          <w:p>
            <w:pPr>
              <w:pStyle w:val="Normal"/>
              <w:spacing w:lineRule="auto" w:line="240" w:before="0" w:after="0"/>
              <w:jc w:val="right"/>
              <w:rPr>
                <w:b/>
                <w:b/>
                <w:bCs/>
                <w:color w:val="000000"/>
                <w:lang w:eastAsia="ru-RU"/>
              </w:rPr>
            </w:pPr>
            <w:r>
              <w:rPr>
                <w:b/>
                <w:bCs/>
                <w:color w:val="000000"/>
                <w:lang w:eastAsia="ru-RU"/>
              </w:rPr>
              <w:t>385 366 082.53</w:t>
            </w:r>
          </w:p>
        </w:tc>
      </w:tr>
    </w:tbl>
    <w:p>
      <w:pPr>
        <w:pStyle w:val="NormalWeb"/>
        <w:spacing w:beforeAutospacing="0" w:before="0" w:afterAutospacing="0" w:after="0"/>
        <w:rPr/>
      </w:pPr>
      <w:r>
        <w:rPr/>
      </w:r>
    </w:p>
    <w:p>
      <w:pPr>
        <w:pStyle w:val="NormalWeb"/>
        <w:spacing w:beforeAutospacing="0" w:before="0" w:afterAutospacing="0" w:after="0"/>
        <w:ind w:left="-567" w:firstLine="567"/>
        <w:jc w:val="both"/>
        <w:rPr/>
      </w:pPr>
      <w:r>
        <w:rPr/>
        <w:t>6. Из суммы 238,2 млн р, отраженных в отчетности как дебиторская задолженность поставщиков и подрядчиков, 25,5 млн р таковой не является, поскольку  имеются документы о выполненных работах, поставленных товарах и оказанных услугах, отраженные в учете и сформировавшие аналогичные суммы в пассиве баланса в разделе «Кредиторская задолженность». Это техническая ошибка, которая привела к некритичному искажению отчетности. Расшифровка оставшихся сумм авансов поставщикам и подрядчикам приведено в Табл.8. Акты сверки задолженности с контрагентами отсутствуют.</w:t>
      </w:r>
    </w:p>
    <w:p>
      <w:pPr>
        <w:pStyle w:val="NormalWeb"/>
        <w:spacing w:beforeAutospacing="0" w:before="0" w:afterAutospacing="0" w:after="0"/>
        <w:jc w:val="both"/>
        <w:rPr/>
      </w:pPr>
      <w:r>
        <w:rPr/>
      </w:r>
    </w:p>
    <w:p>
      <w:pPr>
        <w:pStyle w:val="NormalWeb"/>
        <w:spacing w:beforeAutospacing="0" w:before="0" w:afterAutospacing="0" w:after="0"/>
        <w:jc w:val="right"/>
        <w:rPr/>
      </w:pPr>
      <w:r>
        <w:rPr/>
        <w:t>Табл.8</w:t>
      </w:r>
    </w:p>
    <w:p>
      <w:pPr>
        <w:pStyle w:val="Normal"/>
        <w:spacing w:lineRule="auto" w:line="240" w:before="0" w:after="0"/>
        <w:rPr>
          <w:b/>
          <w:b/>
          <w:bCs/>
          <w:color w:val="000000"/>
          <w:lang w:eastAsia="ru-RU"/>
        </w:rPr>
      </w:pPr>
      <w:r>
        <w:rPr>
          <w:b/>
          <w:bCs/>
          <w:color w:val="000000"/>
          <w:lang w:eastAsia="ru-RU"/>
        </w:rPr>
      </w:r>
    </w:p>
    <w:tbl>
      <w:tblPr>
        <w:tblW w:w="9073" w:type="dxa"/>
        <w:jc w:val="left"/>
        <w:tblInd w:w="-318" w:type="dxa"/>
        <w:tblBorders>
          <w:bottom w:val="double" w:sz="4" w:space="0" w:color="00000A"/>
          <w:insideH w:val="double" w:sz="4" w:space="0" w:color="00000A"/>
        </w:tblBorders>
        <w:tblCellMar>
          <w:top w:w="0" w:type="dxa"/>
          <w:left w:w="108" w:type="dxa"/>
          <w:bottom w:w="0" w:type="dxa"/>
          <w:right w:w="108" w:type="dxa"/>
        </w:tblCellMar>
        <w:tblLook w:noVBand="0" w:val="00a0" w:noHBand="0" w:lastColumn="0" w:firstColumn="1" w:lastRow="0" w:firstRow="1"/>
      </w:tblPr>
      <w:tblGrid>
        <w:gridCol w:w="4610"/>
        <w:gridCol w:w="2194"/>
        <w:gridCol w:w="2269"/>
      </w:tblGrid>
      <w:tr>
        <w:trPr>
          <w:trHeight w:val="315" w:hRule="atLeast"/>
        </w:trPr>
        <w:tc>
          <w:tcPr>
            <w:tcW w:w="4610" w:type="dxa"/>
            <w:tcBorders>
              <w:bottom w:val="double" w:sz="4" w:space="0" w:color="00000A"/>
              <w:insideH w:val="double" w:sz="4"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Контрагент</w:t>
            </w:r>
          </w:p>
        </w:tc>
        <w:tc>
          <w:tcPr>
            <w:tcW w:w="2194" w:type="dxa"/>
            <w:tcBorders>
              <w:bottom w:val="double" w:sz="4" w:space="0" w:color="00000A"/>
              <w:insideH w:val="double" w:sz="4"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 </w:t>
            </w:r>
          </w:p>
        </w:tc>
        <w:tc>
          <w:tcPr>
            <w:tcW w:w="2269"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Сумма ДЗ</w:t>
            </w:r>
          </w:p>
        </w:tc>
      </w:tr>
      <w:tr>
        <w:trPr>
          <w:trHeight w:val="345" w:hRule="atLeast"/>
        </w:trPr>
        <w:tc>
          <w:tcPr>
            <w:tcW w:w="4610" w:type="dxa"/>
            <w:tcBorders>
              <w:top w:val="double" w:sz="4" w:space="0" w:color="00000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ООО "СК СТРОЙИНЖИНИРИНГ Северо-Запад"</w:t>
            </w:r>
          </w:p>
        </w:tc>
        <w:tc>
          <w:tcPr>
            <w:tcW w:w="2194" w:type="dxa"/>
            <w:tcBorders>
              <w:top w:val="double" w:sz="4" w:space="0" w:color="00000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xml:space="preserve">  </w:t>
            </w:r>
            <w:r>
              <w:rPr>
                <w:rFonts w:cs="Arial" w:ascii="Arial" w:hAnsi="Arial"/>
                <w:sz w:val="18"/>
                <w:szCs w:val="18"/>
                <w:lang w:eastAsia="ru-RU"/>
              </w:rPr>
              <w:t>Прим. 6.1.</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112 108 500.00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Курортэнерго</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xml:space="preserve">  </w:t>
            </w:r>
            <w:r>
              <w:rPr>
                <w:rFonts w:cs="Arial" w:ascii="Arial" w:hAnsi="Arial"/>
                <w:sz w:val="18"/>
                <w:szCs w:val="18"/>
                <w:lang w:eastAsia="ru-RU"/>
              </w:rPr>
              <w:t>Прим. 6.2.</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38 745 870.40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ООО "Электрон-Строй"</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xml:space="preserve">  </w:t>
            </w:r>
            <w:r>
              <w:rPr>
                <w:rFonts w:cs="Arial" w:ascii="Arial" w:hAnsi="Arial"/>
                <w:sz w:val="18"/>
                <w:szCs w:val="18"/>
                <w:lang w:eastAsia="ru-RU"/>
              </w:rPr>
              <w:t>Прим. 6.3.</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30 422 000.00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Промсервис</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xml:space="preserve">  </w:t>
            </w:r>
            <w:r>
              <w:rPr>
                <w:rFonts w:cs="Arial" w:ascii="Arial" w:hAnsi="Arial"/>
                <w:sz w:val="18"/>
                <w:szCs w:val="18"/>
                <w:lang w:eastAsia="ru-RU"/>
              </w:rPr>
              <w:t>Прим. 6.4.</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23 314 695.99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ОАО "ЛЕНОБЛГАЗ"</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xml:space="preserve">  </w:t>
            </w:r>
            <w:r>
              <w:rPr>
                <w:rFonts w:cs="Arial" w:ascii="Arial" w:hAnsi="Arial"/>
                <w:sz w:val="18"/>
                <w:szCs w:val="18"/>
                <w:lang w:eastAsia="ru-RU"/>
              </w:rPr>
              <w:t>Прим. 6.5.</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4 331 188.00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ИП Федоров Алексей Александрович</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xml:space="preserve">  </w:t>
            </w:r>
            <w:r>
              <w:rPr>
                <w:rFonts w:cs="Arial" w:ascii="Arial" w:hAnsi="Arial"/>
                <w:sz w:val="18"/>
                <w:szCs w:val="18"/>
                <w:lang w:eastAsia="ru-RU"/>
              </w:rPr>
              <w:t>Прим. 6.6.</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920 000.00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ООО "Опоракомплект"</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xml:space="preserve">  </w:t>
            </w:r>
            <w:r>
              <w:rPr>
                <w:rFonts w:cs="Arial" w:ascii="Arial" w:hAnsi="Arial"/>
                <w:sz w:val="18"/>
                <w:szCs w:val="18"/>
                <w:lang w:eastAsia="ru-RU"/>
              </w:rPr>
              <w:t>Прим. 6.7.</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655 500.00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ООО "Гейзер сервис"</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xml:space="preserve">  </w:t>
            </w:r>
            <w:r>
              <w:rPr>
                <w:rFonts w:cs="Arial" w:ascii="Arial" w:hAnsi="Arial"/>
                <w:sz w:val="18"/>
                <w:szCs w:val="18"/>
                <w:lang w:eastAsia="ru-RU"/>
              </w:rPr>
              <w:t>Прим. 6.8.</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549 400.00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ИП Кожухова Мария Владимировна</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xml:space="preserve">  </w:t>
            </w:r>
            <w:r>
              <w:rPr>
                <w:rFonts w:cs="Arial" w:ascii="Arial" w:hAnsi="Arial"/>
                <w:sz w:val="18"/>
                <w:szCs w:val="18"/>
                <w:lang w:eastAsia="ru-RU"/>
              </w:rPr>
              <w:t>Прим. 6.9</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400 000.00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ОАО "Петербургская сбытовая компания"</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xml:space="preserve">  </w:t>
            </w:r>
            <w:r>
              <w:rPr>
                <w:rFonts w:cs="Arial" w:ascii="Arial" w:hAnsi="Arial"/>
                <w:sz w:val="18"/>
                <w:szCs w:val="18"/>
                <w:lang w:eastAsia="ru-RU"/>
              </w:rPr>
              <w:t>Прим. 6.10.</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373 591.35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ИП Берсенев Сергей Валерьевич</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xml:space="preserve">  </w:t>
            </w:r>
            <w:r>
              <w:rPr>
                <w:rFonts w:cs="Arial" w:ascii="Arial" w:hAnsi="Arial"/>
                <w:sz w:val="18"/>
                <w:szCs w:val="18"/>
                <w:lang w:eastAsia="ru-RU"/>
              </w:rPr>
              <w:t>Прим. 6.11.</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300 000.00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Полный привод</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xml:space="preserve">  </w:t>
            </w:r>
            <w:r>
              <w:rPr>
                <w:rFonts w:cs="Arial" w:ascii="Arial" w:hAnsi="Arial"/>
                <w:sz w:val="18"/>
                <w:szCs w:val="18"/>
                <w:lang w:eastAsia="ru-RU"/>
              </w:rPr>
              <w:t>Прим. 6.12.</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193 250.00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ЛОНМАДИ</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xml:space="preserve">  </w:t>
            </w:r>
            <w:r>
              <w:rPr>
                <w:rFonts w:cs="Arial" w:ascii="Arial" w:hAnsi="Arial"/>
                <w:sz w:val="18"/>
                <w:szCs w:val="18"/>
                <w:lang w:eastAsia="ru-RU"/>
              </w:rPr>
              <w:t>Прим. 6.13.</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106 469.53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ПЕТРОМЕТАЛЛ</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w:t>
            </w:r>
            <w:r>
              <w:rPr>
                <w:rFonts w:cs="Arial" w:ascii="Arial" w:hAnsi="Arial"/>
                <w:sz w:val="18"/>
                <w:szCs w:val="18"/>
                <w:lang w:eastAsia="ru-RU"/>
              </w:rPr>
              <w:t>Прим 6.17.</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50 000.00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ИП Бурлаков Д.А.</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w:t>
            </w:r>
            <w:r>
              <w:rPr>
                <w:rFonts w:cs="Arial" w:ascii="Arial" w:hAnsi="Arial"/>
                <w:sz w:val="18"/>
                <w:szCs w:val="18"/>
                <w:lang w:eastAsia="ru-RU"/>
              </w:rPr>
              <w:t>Прим 6.17.</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45 000.00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ООО "КиТ-Энерго"</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w:t>
            </w:r>
            <w:r>
              <w:rPr>
                <w:rFonts w:cs="Arial" w:ascii="Arial" w:hAnsi="Arial"/>
                <w:sz w:val="18"/>
                <w:szCs w:val="18"/>
                <w:lang w:eastAsia="ru-RU"/>
              </w:rPr>
              <w:t>Прим 6.17.</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46 046.15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ПАО "Мобильные ТелеСистемы"</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w:t>
            </w:r>
            <w:r>
              <w:rPr>
                <w:rFonts w:cs="Arial" w:ascii="Arial" w:hAnsi="Arial"/>
                <w:sz w:val="18"/>
                <w:szCs w:val="18"/>
                <w:lang w:eastAsia="ru-RU"/>
              </w:rPr>
              <w:t>Прим 6.17.</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28 176.21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ООО "Панорама ЭКСПО"</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w:t>
            </w:r>
            <w:r>
              <w:rPr>
                <w:rFonts w:cs="Arial" w:ascii="Arial" w:hAnsi="Arial"/>
                <w:sz w:val="18"/>
                <w:szCs w:val="18"/>
                <w:lang w:eastAsia="ru-RU"/>
              </w:rPr>
              <w:t>Прим 6.17.</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27 000.00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Сфера</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w:t>
            </w:r>
            <w:r>
              <w:rPr>
                <w:rFonts w:cs="Arial" w:ascii="Arial" w:hAnsi="Arial"/>
                <w:sz w:val="18"/>
                <w:szCs w:val="18"/>
                <w:lang w:eastAsia="ru-RU"/>
              </w:rPr>
              <w:t>Прим 6.17.</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20 000.00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ООО "Аспект СФТ"</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w:t>
            </w:r>
            <w:r>
              <w:rPr>
                <w:rFonts w:cs="Arial" w:ascii="Arial" w:hAnsi="Arial"/>
                <w:sz w:val="18"/>
                <w:szCs w:val="18"/>
                <w:lang w:eastAsia="ru-RU"/>
              </w:rPr>
              <w:t>Прим 6.17.</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19 776.00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ООО "Альянс"</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w:t>
            </w:r>
            <w:r>
              <w:rPr>
                <w:rFonts w:cs="Arial" w:ascii="Arial" w:hAnsi="Arial"/>
                <w:sz w:val="18"/>
                <w:szCs w:val="18"/>
                <w:lang w:eastAsia="ru-RU"/>
              </w:rPr>
              <w:t>Прим 6.17.</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15 512.50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ИП Романов</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w:t>
            </w:r>
            <w:r>
              <w:rPr>
                <w:rFonts w:cs="Arial" w:ascii="Arial" w:hAnsi="Arial"/>
                <w:sz w:val="18"/>
                <w:szCs w:val="18"/>
                <w:lang w:eastAsia="ru-RU"/>
              </w:rPr>
              <w:t>Прим 6.17.</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14 190.00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Почта России</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w:t>
            </w:r>
            <w:r>
              <w:rPr>
                <w:rFonts w:cs="Arial" w:ascii="Arial" w:hAnsi="Arial"/>
                <w:sz w:val="18"/>
                <w:szCs w:val="18"/>
                <w:lang w:eastAsia="ru-RU"/>
              </w:rPr>
              <w:t>Прим 6.17.</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8 496.00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ЗАО "Бонниер Бизнес Пресс"</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w:t>
            </w:r>
            <w:r>
              <w:rPr>
                <w:rFonts w:cs="Arial" w:ascii="Arial" w:hAnsi="Arial"/>
                <w:sz w:val="18"/>
                <w:szCs w:val="18"/>
                <w:lang w:eastAsia="ru-RU"/>
              </w:rPr>
              <w:t>Прим 6.17.</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5 482.76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ООО "Партнер АСЦ"</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w:t>
            </w:r>
            <w:r>
              <w:rPr>
                <w:rFonts w:cs="Arial" w:ascii="Arial" w:hAnsi="Arial"/>
                <w:sz w:val="18"/>
                <w:szCs w:val="18"/>
                <w:lang w:eastAsia="ru-RU"/>
              </w:rPr>
              <w:t>Прим 6.17.</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3 562.00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ОАО "Мобильные ТелеСистемы"</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w:t>
            </w:r>
            <w:r>
              <w:rPr>
                <w:rFonts w:cs="Arial" w:ascii="Arial" w:hAnsi="Arial"/>
                <w:sz w:val="18"/>
                <w:szCs w:val="18"/>
                <w:lang w:eastAsia="ru-RU"/>
              </w:rPr>
              <w:t>Прим 6.17.</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620.00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Комус-Петербург</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w:t>
            </w:r>
            <w:r>
              <w:rPr>
                <w:rFonts w:cs="Arial" w:ascii="Arial" w:hAnsi="Arial"/>
                <w:sz w:val="18"/>
                <w:szCs w:val="18"/>
                <w:lang w:eastAsia="ru-RU"/>
              </w:rPr>
              <w:t>Прим 6.17.</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296.35 </w:t>
            </w:r>
          </w:p>
        </w:tc>
      </w:tr>
      <w:tr>
        <w:trPr>
          <w:trHeight w:val="300" w:hRule="atLeast"/>
        </w:trPr>
        <w:tc>
          <w:tcPr>
            <w:tcW w:w="4610"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Ди-Ви-Эр</w:t>
            </w:r>
          </w:p>
        </w:tc>
        <w:tc>
          <w:tcPr>
            <w:tcW w:w="2194" w:type="dxa"/>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w:t>
            </w:r>
            <w:r>
              <w:rPr>
                <w:rFonts w:cs="Arial" w:ascii="Arial" w:hAnsi="Arial"/>
                <w:sz w:val="18"/>
                <w:szCs w:val="18"/>
                <w:lang w:eastAsia="ru-RU"/>
              </w:rPr>
              <w:t>Прим 6.17.</w:t>
            </w:r>
          </w:p>
        </w:tc>
        <w:tc>
          <w:tcPr>
            <w:tcW w:w="2269" w:type="dxa"/>
            <w:tcBorders/>
            <w:shd w:fill="auto" w:val="clear"/>
            <w:vAlign w:val="bottom"/>
          </w:tcPr>
          <w:p>
            <w:pPr>
              <w:pStyle w:val="Normal"/>
              <w:spacing w:lineRule="auto" w:line="240" w:before="0" w:after="0"/>
              <w:jc w:val="right"/>
              <w:rPr>
                <w:color w:val="000000"/>
                <w:lang w:eastAsia="ru-RU"/>
              </w:rPr>
            </w:pPr>
            <w:r>
              <w:rPr>
                <w:color w:val="000000"/>
                <w:lang w:eastAsia="ru-RU"/>
              </w:rPr>
              <w:t xml:space="preserve">180.00 </w:t>
            </w:r>
          </w:p>
        </w:tc>
      </w:tr>
    </w:tbl>
    <w:p>
      <w:pPr>
        <w:pStyle w:val="Normal"/>
        <w:rPr>
          <w:b/>
          <w:b/>
          <w:bCs/>
          <w:color w:val="000000"/>
          <w:lang w:eastAsia="ru-RU"/>
        </w:rPr>
      </w:pPr>
      <w:r>
        <w:rPr/>
        <w:tab/>
        <w:tab/>
        <w:tab/>
        <w:tab/>
        <w:tab/>
        <w:tab/>
        <w:tab/>
        <w:tab/>
        <w:tab/>
        <w:tab/>
      </w:r>
      <w:r>
        <w:rPr>
          <w:b/>
          <w:bCs/>
          <w:color w:val="000000"/>
          <w:lang w:eastAsia="ru-RU"/>
        </w:rPr>
        <w:t xml:space="preserve">212 704 803.24 </w:t>
      </w:r>
    </w:p>
    <w:p>
      <w:pPr>
        <w:pStyle w:val="NormalWeb"/>
        <w:spacing w:beforeAutospacing="0" w:before="0" w:afterAutospacing="0" w:after="0"/>
        <w:rPr/>
      </w:pPr>
      <w:r>
        <w:rPr/>
      </w:r>
    </w:p>
    <w:p>
      <w:pPr>
        <w:pStyle w:val="NormalWeb"/>
        <w:spacing w:beforeAutospacing="0" w:before="0" w:afterAutospacing="0" w:after="0"/>
        <w:jc w:val="both"/>
        <w:rPr>
          <w:lang w:val="en-US"/>
        </w:rPr>
      </w:pPr>
      <w:r>
        <w:rPr>
          <w:lang w:val="en-US"/>
        </w:rPr>
      </w:r>
    </w:p>
    <w:p>
      <w:pPr>
        <w:pStyle w:val="NormalWeb"/>
        <w:spacing w:beforeAutospacing="0" w:before="0" w:afterAutospacing="0" w:after="0"/>
        <w:ind w:left="-567" w:firstLine="567"/>
        <w:jc w:val="both"/>
        <w:rPr/>
      </w:pPr>
      <w:r>
        <w:rPr/>
        <w:t>6.1. Состояние расчетов с контрагентом ООО "СК СТРОЙИНЖИНИРИНГ Северо-Запад" представлено в Табл.9</w:t>
      </w:r>
    </w:p>
    <w:p>
      <w:pPr>
        <w:pStyle w:val="NormalWeb"/>
        <w:spacing w:beforeAutospacing="0" w:before="0" w:afterAutospacing="0" w:after="0"/>
        <w:jc w:val="right"/>
        <w:rPr/>
      </w:pPr>
      <w:r>
        <w:rPr/>
        <w:t>Табл.9</w:t>
      </w:r>
    </w:p>
    <w:p>
      <w:pPr>
        <w:pStyle w:val="NormalWeb"/>
        <w:spacing w:beforeAutospacing="0" w:before="0" w:afterAutospacing="0" w:after="0"/>
        <w:jc w:val="both"/>
        <w:rPr/>
      </w:pPr>
      <w:r>
        <w:rPr/>
      </w:r>
    </w:p>
    <w:tbl>
      <w:tblPr>
        <w:tblW w:w="11199" w:type="dxa"/>
        <w:jc w:val="left"/>
        <w:tblInd w:w="-1026" w:type="dxa"/>
        <w:tblBorders>
          <w:bottom w:val="double" w:sz="6" w:space="0" w:color="00000A"/>
          <w:insideH w:val="double" w:sz="6" w:space="0" w:color="00000A"/>
        </w:tblBorders>
        <w:tblCellMar>
          <w:top w:w="0" w:type="dxa"/>
          <w:left w:w="108" w:type="dxa"/>
          <w:bottom w:w="0" w:type="dxa"/>
          <w:right w:w="108" w:type="dxa"/>
        </w:tblCellMar>
        <w:tblLook w:noVBand="0" w:val="00a0" w:noHBand="0" w:lastColumn="0" w:firstColumn="1" w:lastRow="0" w:firstRow="1"/>
      </w:tblPr>
      <w:tblGrid>
        <w:gridCol w:w="1275"/>
        <w:gridCol w:w="1276"/>
        <w:gridCol w:w="1246"/>
        <w:gridCol w:w="1276"/>
        <w:gridCol w:w="2835"/>
        <w:gridCol w:w="1275"/>
        <w:gridCol w:w="2015"/>
      </w:tblGrid>
      <w:tr>
        <w:trPr>
          <w:trHeight w:val="615" w:hRule="atLeast"/>
        </w:trPr>
        <w:tc>
          <w:tcPr>
            <w:tcW w:w="1275"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Номер договора</w:t>
            </w:r>
          </w:p>
        </w:tc>
        <w:tc>
          <w:tcPr>
            <w:tcW w:w="1276"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Оплачено</w:t>
            </w:r>
          </w:p>
        </w:tc>
        <w:tc>
          <w:tcPr>
            <w:tcW w:w="1246"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Принято работ</w:t>
            </w:r>
          </w:p>
        </w:tc>
        <w:tc>
          <w:tcPr>
            <w:tcW w:w="1276"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Остаток</w:t>
            </w:r>
          </w:p>
        </w:tc>
        <w:tc>
          <w:tcPr>
            <w:tcW w:w="2835"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Предмет договора</w:t>
            </w:r>
          </w:p>
        </w:tc>
        <w:tc>
          <w:tcPr>
            <w:tcW w:w="1275"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Сумма договора</w:t>
            </w:r>
          </w:p>
        </w:tc>
        <w:tc>
          <w:tcPr>
            <w:tcW w:w="2015"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Примечание</w:t>
            </w:r>
          </w:p>
        </w:tc>
      </w:tr>
      <w:tr>
        <w:trPr>
          <w:trHeight w:val="480" w:hRule="atLeast"/>
        </w:trPr>
        <w:tc>
          <w:tcPr>
            <w:tcW w:w="1275" w:type="dxa"/>
            <w:tcBorders>
              <w:top w:val="double" w:sz="6"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ВЛИ-04кВ №22/10 от 22.10.2013</w:t>
            </w:r>
          </w:p>
        </w:tc>
        <w:tc>
          <w:tcPr>
            <w:tcW w:w="1276"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5 800 000.00</w:t>
            </w:r>
          </w:p>
        </w:tc>
        <w:tc>
          <w:tcPr>
            <w:tcW w:w="1246"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6"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5 800 000.00 </w:t>
            </w:r>
          </w:p>
        </w:tc>
        <w:tc>
          <w:tcPr>
            <w:tcW w:w="2835"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5"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2015" w:type="dxa"/>
            <w:tcBorders>
              <w:top w:val="double" w:sz="6"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Договор не представлен. Работы не приняты</w:t>
            </w:r>
          </w:p>
        </w:tc>
      </w:tr>
      <w:tr>
        <w:trPr>
          <w:trHeight w:val="915"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28/11 от 20.11.2013</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22 450 000.00</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22 450 000.00 </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Монтаж линий 04-КВ протяженностью 22000 м и осветительного оборудования на электрических опорах в период с 03/12/2013 по 30/12/2014</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16 500 000.00</w:t>
            </w:r>
          </w:p>
        </w:tc>
        <w:tc>
          <w:tcPr>
            <w:tcW w:w="2015"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Сумма договора меньше суммы оплаты, отсутствует смета, предусмотренная текстом договора</w:t>
            </w:r>
          </w:p>
        </w:tc>
      </w:tr>
      <w:tr>
        <w:trPr>
          <w:trHeight w:val="915"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31-02 от 25.02.2014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18 750 000.00</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18 750 000.00 </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Исправление профиля и расчистка водоотводящих канав построенной дороги 22000 метров в период с 25/02/2014 по 25/12/2014</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15 000 000.00</w:t>
            </w:r>
          </w:p>
        </w:tc>
        <w:tc>
          <w:tcPr>
            <w:tcW w:w="2015"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Договор не оформлен, сумма договора меньше суммы оплаты, отсутствует ТЗ, работы не приняты</w:t>
            </w:r>
          </w:p>
        </w:tc>
      </w:tr>
      <w:tr>
        <w:trPr>
          <w:trHeight w:val="300"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05-03 от 25.02.2014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8 050 000.00</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8 050 000.00 </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2015"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Договор не представлен. Работы не приняты</w:t>
            </w:r>
          </w:p>
        </w:tc>
      </w:tr>
      <w:tr>
        <w:trPr>
          <w:trHeight w:val="300"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02-04/1 от 02.04.2014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12 000 000.00</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12 000 000.00 </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2015"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Договор не представлен. Работы не приняты</w:t>
            </w:r>
          </w:p>
        </w:tc>
      </w:tr>
      <w:tr>
        <w:trPr>
          <w:trHeight w:val="690"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10-04 от 10.04.2014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19 950 000.00</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FF0000"/>
                <w:sz w:val="16"/>
                <w:szCs w:val="16"/>
                <w:lang w:eastAsia="ru-RU"/>
              </w:rPr>
              <w:t>-19 950 000.00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0.00 </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Вывоз грунта (торфа) с земельных участков садоводов в период с 10/04/2014 по 11/03/2015</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19 950 000.00</w:t>
            </w:r>
          </w:p>
        </w:tc>
        <w:tc>
          <w:tcPr>
            <w:tcW w:w="2015"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Договор не оформлен, отсутствуют сведения об объемах, не предоставлен акт выполненных работ</w:t>
            </w:r>
          </w:p>
        </w:tc>
      </w:tr>
      <w:tr>
        <w:trPr>
          <w:trHeight w:val="465"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Счет №8 от 01.10.2014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858 500.00</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858 500.00 </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2015"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Договор (счет) не представлен. Работы не приняты</w:t>
            </w:r>
          </w:p>
        </w:tc>
      </w:tr>
      <w:tr>
        <w:trPr>
          <w:trHeight w:val="300"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025-03 от 25.11.2014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5 500 000.00</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5 500 000.00 </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2015"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Договор не представлен. Работы не приняты</w:t>
            </w:r>
          </w:p>
        </w:tc>
      </w:tr>
      <w:tr>
        <w:trPr>
          <w:trHeight w:val="1365"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 xml:space="preserve">650/02-02 от 02.02.2015 </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770 000.00</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FF0000"/>
                <w:sz w:val="16"/>
                <w:szCs w:val="16"/>
                <w:lang w:eastAsia="ru-RU"/>
              </w:rPr>
              <w:t>-770 000.00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0.00 </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Проведение землеустроительных работ по определению на местности проектируемого участка дороги и проведение топографической съемки земельного участка 12га в период с 02/02/2015 по 02/03/2015</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770 000.00</w:t>
            </w:r>
          </w:p>
        </w:tc>
        <w:tc>
          <w:tcPr>
            <w:tcW w:w="2015"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Отсутствует предусмотренная договором схема (ТЗ), отчет исполнитель, не предоставлен акт выполненных работ</w:t>
            </w:r>
          </w:p>
        </w:tc>
      </w:tr>
      <w:tr>
        <w:trPr>
          <w:trHeight w:val="300"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109/4 от 02.03.2015</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14 530 000.00</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14 530 000.00 </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2015"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Договор не представлен. Работы не приняты</w:t>
            </w:r>
          </w:p>
        </w:tc>
      </w:tr>
      <w:tr>
        <w:trPr>
          <w:trHeight w:val="300"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199/3 от 01.12.2014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560 000.00</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560 000.00 </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2015"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Договор не представлен. Работы не приняты</w:t>
            </w:r>
          </w:p>
        </w:tc>
      </w:tr>
      <w:tr>
        <w:trPr>
          <w:trHeight w:val="300"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301/2 от 01.04.2015</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2 400 000.00</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2 400 000.00 </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2015"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Договор не представлен. Работы не приняты</w:t>
            </w:r>
          </w:p>
        </w:tc>
      </w:tr>
      <w:tr>
        <w:trPr>
          <w:trHeight w:val="300" w:hRule="atLeast"/>
        </w:trPr>
        <w:tc>
          <w:tcPr>
            <w:tcW w:w="1275" w:type="dxa"/>
            <w:tcBorders>
              <w:top w:val="single" w:sz="4" w:space="0" w:color="00000A"/>
              <w:right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378/8/15</w:t>
            </w:r>
          </w:p>
        </w:tc>
        <w:tc>
          <w:tcPr>
            <w:tcW w:w="1276" w:type="dxa"/>
            <w:tcBorders>
              <w:top w:val="single" w:sz="4" w:space="0" w:color="00000A"/>
              <w:left w:val="single" w:sz="4" w:space="0" w:color="00000A"/>
              <w:right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21 210 000.00</w:t>
            </w:r>
          </w:p>
        </w:tc>
        <w:tc>
          <w:tcPr>
            <w:tcW w:w="1246" w:type="dxa"/>
            <w:tcBorders>
              <w:top w:val="single" w:sz="4" w:space="0" w:color="00000A"/>
              <w:left w:val="single" w:sz="4" w:space="0" w:color="00000A"/>
              <w:right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6" w:type="dxa"/>
            <w:tcBorders>
              <w:top w:val="single" w:sz="4" w:space="0" w:color="00000A"/>
              <w:left w:val="single" w:sz="4" w:space="0" w:color="00000A"/>
              <w:right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21 210 000.00 </w:t>
            </w:r>
          </w:p>
        </w:tc>
        <w:tc>
          <w:tcPr>
            <w:tcW w:w="2835" w:type="dxa"/>
            <w:tcBorders>
              <w:top w:val="single" w:sz="4" w:space="0" w:color="00000A"/>
              <w:left w:val="single" w:sz="4" w:space="0" w:color="00000A"/>
              <w:right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5" w:type="dxa"/>
            <w:tcBorders>
              <w:top w:val="single" w:sz="4" w:space="0" w:color="00000A"/>
              <w:left w:val="single" w:sz="4" w:space="0" w:color="00000A"/>
              <w:right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2015" w:type="dxa"/>
            <w:tcBorders>
              <w:top w:val="single" w:sz="4" w:space="0" w:color="00000A"/>
              <w:left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Договор не представлен. Работы не приняты</w:t>
            </w:r>
          </w:p>
        </w:tc>
      </w:tr>
      <w:tr>
        <w:trPr>
          <w:trHeight w:val="300" w:hRule="atLeast"/>
        </w:trPr>
        <w:tc>
          <w:tcPr>
            <w:tcW w:w="1275" w:type="dx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6" w:type="dxa"/>
            <w:tcBorders/>
            <w:shd w:fill="auto" w:val="clear"/>
            <w:vAlign w:val="bottom"/>
          </w:tcPr>
          <w:p>
            <w:pPr>
              <w:pStyle w:val="Normal"/>
              <w:spacing w:lineRule="auto" w:line="240" w:before="0" w:after="0"/>
              <w:jc w:val="right"/>
              <w:rPr>
                <w:b/>
                <w:b/>
                <w:bCs/>
                <w:color w:val="000000"/>
                <w:sz w:val="16"/>
                <w:szCs w:val="16"/>
                <w:lang w:eastAsia="ru-RU"/>
              </w:rPr>
            </w:pPr>
            <w:r>
              <w:rPr>
                <w:b/>
                <w:bCs/>
                <w:color w:val="000000"/>
                <w:sz w:val="16"/>
                <w:szCs w:val="16"/>
                <w:lang w:eastAsia="ru-RU"/>
              </w:rPr>
              <w:t xml:space="preserve">132 828 500.00 </w:t>
            </w:r>
          </w:p>
        </w:tc>
        <w:tc>
          <w:tcPr>
            <w:tcW w:w="1246" w:type="dxa"/>
            <w:tcBorders/>
            <w:shd w:fill="auto" w:val="clear"/>
            <w:vAlign w:val="bottom"/>
          </w:tcPr>
          <w:p>
            <w:pPr>
              <w:pStyle w:val="Normal"/>
              <w:spacing w:lineRule="auto" w:line="240" w:before="0" w:after="0"/>
              <w:jc w:val="right"/>
              <w:rPr>
                <w:b/>
                <w:b/>
                <w:bCs/>
                <w:color w:val="000000"/>
                <w:sz w:val="16"/>
                <w:szCs w:val="16"/>
                <w:lang w:eastAsia="ru-RU"/>
              </w:rPr>
            </w:pPr>
            <w:r>
              <w:rPr>
                <w:b/>
                <w:bCs/>
                <w:color w:val="FF0000"/>
                <w:sz w:val="16"/>
                <w:szCs w:val="16"/>
                <w:lang w:eastAsia="ru-RU"/>
              </w:rPr>
              <w:t xml:space="preserve">-20 720 000.00 </w:t>
            </w:r>
          </w:p>
        </w:tc>
        <w:tc>
          <w:tcPr>
            <w:tcW w:w="1276" w:type="dxa"/>
            <w:tcBorders/>
            <w:shd w:fill="auto" w:val="clear"/>
            <w:vAlign w:val="bottom"/>
          </w:tcPr>
          <w:p>
            <w:pPr>
              <w:pStyle w:val="Normal"/>
              <w:spacing w:lineRule="auto" w:line="240" w:before="0" w:after="0"/>
              <w:jc w:val="right"/>
              <w:rPr>
                <w:b/>
                <w:b/>
                <w:bCs/>
                <w:color w:val="000000"/>
                <w:sz w:val="16"/>
                <w:szCs w:val="16"/>
                <w:lang w:eastAsia="ru-RU"/>
              </w:rPr>
            </w:pPr>
            <w:r>
              <w:rPr>
                <w:b/>
                <w:bCs/>
                <w:color w:val="000000"/>
                <w:sz w:val="16"/>
                <w:szCs w:val="16"/>
                <w:lang w:eastAsia="ru-RU"/>
              </w:rPr>
              <w:t xml:space="preserve">112 108 500.00 </w:t>
            </w:r>
          </w:p>
        </w:tc>
        <w:tc>
          <w:tcPr>
            <w:tcW w:w="2835" w:type="dx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5" w:type="dx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2015" w:type="dx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r>
          </w:p>
        </w:tc>
      </w:tr>
      <w:tr>
        <w:trPr>
          <w:trHeight w:val="300" w:hRule="atLeast"/>
        </w:trPr>
        <w:tc>
          <w:tcPr>
            <w:tcW w:w="1275" w:type="dxa"/>
            <w:tcBorders/>
            <w:shd w:fill="auto" w:val="clear"/>
            <w:vAlign w:val="bottom"/>
          </w:tcPr>
          <w:p>
            <w:pPr>
              <w:pStyle w:val="Normal"/>
              <w:spacing w:lineRule="auto" w:line="240" w:before="0" w:after="0"/>
              <w:rPr>
                <w:color w:val="000000"/>
                <w:lang w:eastAsia="ru-RU"/>
              </w:rPr>
            </w:pPr>
            <w:r>
              <w:rPr>
                <w:color w:val="000000"/>
                <w:lang w:eastAsia="ru-RU"/>
              </w:rPr>
            </w:r>
          </w:p>
        </w:tc>
        <w:tc>
          <w:tcPr>
            <w:tcW w:w="1276" w:type="dxa"/>
            <w:tcBorders/>
            <w:shd w:fill="auto" w:val="clear"/>
            <w:vAlign w:val="bottom"/>
          </w:tcPr>
          <w:p>
            <w:pPr>
              <w:pStyle w:val="Normal"/>
              <w:spacing w:lineRule="auto" w:line="240" w:before="0" w:after="0"/>
              <w:rPr>
                <w:color w:val="000000"/>
                <w:lang w:eastAsia="ru-RU"/>
              </w:rPr>
            </w:pPr>
            <w:r>
              <w:rPr>
                <w:color w:val="000000"/>
                <w:lang w:eastAsia="ru-RU"/>
              </w:rPr>
            </w:r>
          </w:p>
        </w:tc>
        <w:tc>
          <w:tcPr>
            <w:tcW w:w="1246" w:type="dxa"/>
            <w:tcBorders/>
            <w:shd w:fill="auto" w:val="clear"/>
            <w:vAlign w:val="bottom"/>
          </w:tcPr>
          <w:p>
            <w:pPr>
              <w:pStyle w:val="Normal"/>
              <w:spacing w:lineRule="auto" w:line="240" w:before="0" w:after="0"/>
              <w:rPr>
                <w:color w:val="000000"/>
                <w:lang w:eastAsia="ru-RU"/>
              </w:rPr>
            </w:pPr>
            <w:r>
              <w:rPr>
                <w:color w:val="000000"/>
                <w:lang w:eastAsia="ru-RU"/>
              </w:rPr>
            </w:r>
          </w:p>
        </w:tc>
        <w:tc>
          <w:tcPr>
            <w:tcW w:w="1276" w:type="dxa"/>
            <w:tcBorders/>
            <w:shd w:fill="auto" w:val="clear"/>
            <w:vAlign w:val="bottom"/>
          </w:tcPr>
          <w:p>
            <w:pPr>
              <w:pStyle w:val="Normal"/>
              <w:spacing w:lineRule="auto" w:line="240" w:before="0" w:after="0"/>
              <w:rPr>
                <w:color w:val="000000"/>
                <w:lang w:eastAsia="ru-RU"/>
              </w:rPr>
            </w:pPr>
            <w:r>
              <w:rPr>
                <w:color w:val="000000"/>
                <w:lang w:eastAsia="ru-RU"/>
              </w:rPr>
            </w:r>
          </w:p>
        </w:tc>
        <w:tc>
          <w:tcPr>
            <w:tcW w:w="2835" w:type="dxa"/>
            <w:tcBorders/>
            <w:shd w:fill="auto" w:val="clear"/>
            <w:vAlign w:val="bottom"/>
          </w:tcPr>
          <w:p>
            <w:pPr>
              <w:pStyle w:val="Normal"/>
              <w:spacing w:lineRule="auto" w:line="240" w:before="0" w:after="0"/>
              <w:rPr>
                <w:color w:val="000000"/>
                <w:lang w:eastAsia="ru-RU"/>
              </w:rPr>
            </w:pPr>
            <w:r>
              <w:rPr>
                <w:color w:val="000000"/>
                <w:lang w:eastAsia="ru-RU"/>
              </w:rPr>
            </w:r>
          </w:p>
        </w:tc>
        <w:tc>
          <w:tcPr>
            <w:tcW w:w="1275" w:type="dxa"/>
            <w:tcBorders/>
            <w:shd w:fill="auto" w:val="clear"/>
            <w:vAlign w:val="bottom"/>
          </w:tcPr>
          <w:p>
            <w:pPr>
              <w:pStyle w:val="Normal"/>
              <w:spacing w:lineRule="auto" w:line="240" w:before="0" w:after="0"/>
              <w:rPr>
                <w:color w:val="000000"/>
                <w:lang w:eastAsia="ru-RU"/>
              </w:rPr>
            </w:pPr>
            <w:r>
              <w:rPr>
                <w:color w:val="000000"/>
                <w:lang w:eastAsia="ru-RU"/>
              </w:rPr>
            </w:r>
          </w:p>
        </w:tc>
        <w:tc>
          <w:tcPr>
            <w:tcW w:w="2015" w:type="dxa"/>
            <w:tcBorders/>
            <w:shd w:fill="auto" w:val="clear"/>
            <w:vAlign w:val="bottom"/>
          </w:tcPr>
          <w:p>
            <w:pPr>
              <w:pStyle w:val="Normal"/>
              <w:spacing w:lineRule="auto" w:line="240" w:before="0" w:after="0"/>
              <w:rPr>
                <w:color w:val="000000"/>
                <w:lang w:eastAsia="ru-RU"/>
              </w:rPr>
            </w:pPr>
            <w:r>
              <w:rPr>
                <w:color w:val="000000"/>
                <w:lang w:eastAsia="ru-RU"/>
              </w:rPr>
            </w:r>
          </w:p>
        </w:tc>
      </w:tr>
    </w:tbl>
    <w:p>
      <w:pPr>
        <w:pStyle w:val="NormalWeb"/>
        <w:spacing w:beforeAutospacing="0" w:before="0" w:afterAutospacing="0" w:after="0"/>
        <w:ind w:left="-567" w:hanging="0"/>
        <w:jc w:val="both"/>
        <w:rPr/>
      </w:pPr>
      <w:r>
        <w:rPr/>
        <w:t xml:space="preserve">         </w:t>
      </w:r>
      <w:r>
        <w:rPr/>
        <w:t>6.2.  С контрагентом ЗАО «Курортэнерго» заключен договор № ПМ 855/362-КЭ-10 об осуществлении технологического присоединения к сетям от 16/11/2010. Технологическое подключение осуществляется на уровне напряжения 10кВ, по 3 (третьей) категории надежности электроснабжения, в пределах заявленной мощности потребления 4250 кВт/4775 кВа. Общая стоимость услуг по договору  составляет 157 205 205 рублей. На отчетную дату оплачено 38 745 870-40 рублей. Установленный договором график оплаты нарушен, документы о ходе выполнения работ не предоставлены.</w:t>
      </w:r>
    </w:p>
    <w:p>
      <w:pPr>
        <w:pStyle w:val="NormalWeb"/>
        <w:spacing w:beforeAutospacing="0" w:before="0" w:afterAutospacing="0" w:after="0"/>
        <w:jc w:val="both"/>
        <w:rPr/>
      </w:pPr>
      <w:r>
        <w:rPr/>
      </w:r>
    </w:p>
    <w:p>
      <w:pPr>
        <w:pStyle w:val="NormalWeb"/>
        <w:spacing w:beforeAutospacing="0" w:before="0" w:afterAutospacing="0" w:after="0"/>
        <w:ind w:left="-284" w:firstLine="284"/>
        <w:jc w:val="both"/>
        <w:rPr/>
      </w:pPr>
      <w:r>
        <w:rPr/>
        <w:t>6.3. Состояние расчетов с контрагентом ООО "Электрон-Строй" представлено в Табл.10</w:t>
      </w:r>
    </w:p>
    <w:p>
      <w:pPr>
        <w:pStyle w:val="NormalWeb"/>
        <w:spacing w:beforeAutospacing="0" w:before="0" w:afterAutospacing="0" w:after="0"/>
        <w:ind w:left="-284" w:firstLine="284"/>
        <w:jc w:val="both"/>
        <w:rPr/>
      </w:pPr>
      <w:r>
        <w:rPr/>
      </w:r>
    </w:p>
    <w:p>
      <w:pPr>
        <w:pStyle w:val="NormalWeb"/>
        <w:spacing w:beforeAutospacing="0" w:before="0" w:afterAutospacing="0" w:after="0"/>
        <w:ind w:left="-284" w:firstLine="284"/>
        <w:jc w:val="right"/>
        <w:rPr/>
      </w:pPr>
      <w:r>
        <w:rPr/>
        <w:t>Табл.10</w:t>
      </w:r>
    </w:p>
    <w:tbl>
      <w:tblPr>
        <w:tblW w:w="10460" w:type="dxa"/>
        <w:jc w:val="left"/>
        <w:tblInd w:w="-885" w:type="dxa"/>
        <w:tblBorders>
          <w:bottom w:val="double" w:sz="6" w:space="0" w:color="00000A"/>
          <w:insideH w:val="double" w:sz="6" w:space="0" w:color="00000A"/>
        </w:tblBorders>
        <w:tblCellMar>
          <w:top w:w="0" w:type="dxa"/>
          <w:left w:w="108" w:type="dxa"/>
          <w:bottom w:w="0" w:type="dxa"/>
          <w:right w:w="108" w:type="dxa"/>
        </w:tblCellMar>
        <w:tblLook w:noVBand="0" w:val="00a0" w:noHBand="0" w:lastColumn="0" w:firstColumn="1" w:lastRow="0" w:firstRow="1"/>
      </w:tblPr>
      <w:tblGrid>
        <w:gridCol w:w="1859"/>
        <w:gridCol w:w="1421"/>
        <w:gridCol w:w="1920"/>
        <w:gridCol w:w="1680"/>
        <w:gridCol w:w="3580"/>
      </w:tblGrid>
      <w:tr>
        <w:trPr>
          <w:trHeight w:val="615" w:hRule="atLeast"/>
        </w:trPr>
        <w:tc>
          <w:tcPr>
            <w:tcW w:w="1859"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Номер договора</w:t>
            </w:r>
          </w:p>
        </w:tc>
        <w:tc>
          <w:tcPr>
            <w:tcW w:w="1421"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Оплачено</w:t>
            </w:r>
          </w:p>
        </w:tc>
        <w:tc>
          <w:tcPr>
            <w:tcW w:w="1920"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Предмет договора</w:t>
            </w:r>
          </w:p>
        </w:tc>
        <w:tc>
          <w:tcPr>
            <w:tcW w:w="1680"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Сумма договора</w:t>
            </w:r>
          </w:p>
        </w:tc>
        <w:tc>
          <w:tcPr>
            <w:tcW w:w="3580"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Примечание</w:t>
            </w:r>
          </w:p>
        </w:tc>
      </w:tr>
      <w:tr>
        <w:trPr>
          <w:trHeight w:val="480" w:hRule="atLeast"/>
        </w:trPr>
        <w:tc>
          <w:tcPr>
            <w:tcW w:w="1859" w:type="dxa"/>
            <w:tcBorders>
              <w:top w:val="double" w:sz="6"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 xml:space="preserve">12/14 от 01.12.2014 </w:t>
            </w:r>
          </w:p>
        </w:tc>
        <w:tc>
          <w:tcPr>
            <w:tcW w:w="1421"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1 500 000.00</w:t>
            </w:r>
          </w:p>
        </w:tc>
        <w:tc>
          <w:tcPr>
            <w:tcW w:w="1920"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680"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3580" w:type="dxa"/>
            <w:tcBorders>
              <w:top w:val="double" w:sz="6"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Договор не представлен. Работы не приняты</w:t>
            </w:r>
          </w:p>
        </w:tc>
      </w:tr>
      <w:tr>
        <w:trPr>
          <w:trHeight w:val="1365" w:hRule="atLeast"/>
        </w:trPr>
        <w:tc>
          <w:tcPr>
            <w:tcW w:w="185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201/5 от 26.03.2015</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18 778 000.00</w:t>
            </w:r>
          </w:p>
        </w:tc>
        <w:tc>
          <w:tcPr>
            <w:tcW w:w="1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Исправление профиля и расчистка водоотводящих канав построенной дороги 22000 м с 26/03/2015 по 26/03/2017</w:t>
            </w:r>
          </w:p>
        </w:tc>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4 500 000.00</w:t>
            </w:r>
          </w:p>
        </w:tc>
        <w:tc>
          <w:tcPr>
            <w:tcW w:w="3580"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Сумма договора меньше суммы оплаты, отсутствует смета, отсутствуют данные о выполнении работ, работы не приняты</w:t>
            </w:r>
          </w:p>
        </w:tc>
      </w:tr>
      <w:tr>
        <w:trPr>
          <w:trHeight w:val="915" w:hRule="atLeast"/>
        </w:trPr>
        <w:tc>
          <w:tcPr>
            <w:tcW w:w="185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37/3 от 20.04.2015</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4 000 000.00</w:t>
            </w:r>
          </w:p>
        </w:tc>
        <w:tc>
          <w:tcPr>
            <w:tcW w:w="1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3580"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Договор не представлен. Работы не приняты</w:t>
            </w:r>
          </w:p>
        </w:tc>
      </w:tr>
      <w:tr>
        <w:trPr>
          <w:trHeight w:val="915" w:hRule="atLeast"/>
        </w:trPr>
        <w:tc>
          <w:tcPr>
            <w:tcW w:w="185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38/3 от 03.12.2015</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2 444 000.00</w:t>
            </w:r>
          </w:p>
        </w:tc>
        <w:tc>
          <w:tcPr>
            <w:tcW w:w="1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Монтаж линий ВЛ-4 протяженностью 5000 м с 03/12/2015 по 03/12/2016</w:t>
            </w:r>
          </w:p>
        </w:tc>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5 000 000.00</w:t>
            </w:r>
          </w:p>
        </w:tc>
        <w:tc>
          <w:tcPr>
            <w:tcW w:w="3580"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Отсутствуют ТЗ, смета</w:t>
            </w:r>
          </w:p>
        </w:tc>
      </w:tr>
      <w:tr>
        <w:trPr>
          <w:trHeight w:val="776" w:hRule="atLeast"/>
        </w:trPr>
        <w:tc>
          <w:tcPr>
            <w:tcW w:w="185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2012 от 21.11.2015</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700 000.00</w:t>
            </w:r>
          </w:p>
        </w:tc>
        <w:tc>
          <w:tcPr>
            <w:tcW w:w="1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Установка электрических деревянных опор 200 шт с 21/11/2015 по 25/12/2016</w:t>
            </w:r>
          </w:p>
        </w:tc>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4 800 000.00</w:t>
            </w:r>
          </w:p>
        </w:tc>
        <w:tc>
          <w:tcPr>
            <w:tcW w:w="3580"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24000 р за установку одной опоры без стоимости самой опоры. Акты передачи опор не представлены, данные о ходе работ отсутствуют</w:t>
            </w:r>
          </w:p>
        </w:tc>
      </w:tr>
      <w:tr>
        <w:trPr>
          <w:trHeight w:val="1365" w:hRule="atLeast"/>
        </w:trPr>
        <w:tc>
          <w:tcPr>
            <w:tcW w:w="1859" w:type="dxa"/>
            <w:tcBorders>
              <w:top w:val="single" w:sz="4" w:space="0" w:color="00000A"/>
              <w:right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 xml:space="preserve">1912 от 03.12.2015 </w:t>
            </w:r>
          </w:p>
        </w:tc>
        <w:tc>
          <w:tcPr>
            <w:tcW w:w="1421" w:type="dxa"/>
            <w:tcBorders>
              <w:top w:val="single" w:sz="4" w:space="0" w:color="00000A"/>
              <w:left w:val="single" w:sz="4" w:space="0" w:color="00000A"/>
              <w:right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3 000 000.00</w:t>
            </w:r>
          </w:p>
        </w:tc>
        <w:tc>
          <w:tcPr>
            <w:tcW w:w="1920" w:type="dxa"/>
            <w:tcBorders>
              <w:top w:val="single" w:sz="4" w:space="0" w:color="00000A"/>
              <w:left w:val="single" w:sz="4" w:space="0" w:color="00000A"/>
              <w:right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Поставка и строительство одного КТПН (без установки фундамента) до 10/04/2016</w:t>
            </w:r>
          </w:p>
        </w:tc>
        <w:tc>
          <w:tcPr>
            <w:tcW w:w="1680" w:type="dxa"/>
            <w:tcBorders>
              <w:top w:val="single" w:sz="4" w:space="0" w:color="00000A"/>
              <w:left w:val="single" w:sz="4" w:space="0" w:color="00000A"/>
              <w:right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8 500 000.00</w:t>
            </w:r>
          </w:p>
        </w:tc>
        <w:tc>
          <w:tcPr>
            <w:tcW w:w="3580" w:type="dxa"/>
            <w:tcBorders>
              <w:top w:val="single" w:sz="4" w:space="0" w:color="00000A"/>
              <w:left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Не представлена проектная документация, предусмотренная текстом договора, отсутствует смета</w:t>
            </w:r>
          </w:p>
        </w:tc>
      </w:tr>
      <w:tr>
        <w:trPr>
          <w:trHeight w:val="465" w:hRule="atLeast"/>
        </w:trPr>
        <w:tc>
          <w:tcPr>
            <w:tcW w:w="1859" w:type="dxa"/>
            <w:tcBorders/>
            <w:shd w:fill="auto" w:val="clear"/>
            <w:vAlign w:val="bottom"/>
          </w:tcPr>
          <w:p>
            <w:pPr>
              <w:pStyle w:val="Normal"/>
              <w:spacing w:lineRule="auto" w:line="240" w:before="0" w:after="0"/>
              <w:rPr>
                <w:color w:val="000000"/>
                <w:lang w:eastAsia="ru-RU"/>
              </w:rPr>
            </w:pPr>
            <w:r>
              <w:rPr>
                <w:color w:val="000000"/>
                <w:lang w:eastAsia="ru-RU"/>
              </w:rPr>
            </w:r>
          </w:p>
        </w:tc>
        <w:tc>
          <w:tcPr>
            <w:tcW w:w="1421" w:type="dxa"/>
            <w:tcBorders/>
            <w:shd w:fill="auto" w:val="clear"/>
            <w:vAlign w:val="bottom"/>
          </w:tcPr>
          <w:p>
            <w:pPr>
              <w:pStyle w:val="Normal"/>
              <w:spacing w:lineRule="auto" w:line="240" w:before="0" w:after="0"/>
              <w:jc w:val="right"/>
              <w:rPr>
                <w:b/>
                <w:b/>
                <w:bCs/>
                <w:color w:val="000000"/>
                <w:sz w:val="16"/>
                <w:szCs w:val="16"/>
                <w:lang w:eastAsia="ru-RU"/>
              </w:rPr>
            </w:pPr>
            <w:r>
              <w:rPr>
                <w:b/>
                <w:bCs/>
                <w:color w:val="000000"/>
                <w:sz w:val="16"/>
                <w:szCs w:val="16"/>
                <w:lang w:eastAsia="ru-RU"/>
              </w:rPr>
              <w:t xml:space="preserve">30 422 000.00 </w:t>
            </w:r>
          </w:p>
        </w:tc>
        <w:tc>
          <w:tcPr>
            <w:tcW w:w="1920" w:type="dxa"/>
            <w:tcBorders/>
            <w:shd w:fill="auto" w:val="clear"/>
            <w:vAlign w:val="bottom"/>
          </w:tcPr>
          <w:p>
            <w:pPr>
              <w:pStyle w:val="Normal"/>
              <w:spacing w:lineRule="auto" w:line="240" w:before="0" w:after="0"/>
              <w:rPr>
                <w:color w:val="000000"/>
                <w:lang w:eastAsia="ru-RU"/>
              </w:rPr>
            </w:pPr>
            <w:r>
              <w:rPr>
                <w:color w:val="000000"/>
                <w:lang w:eastAsia="ru-RU"/>
              </w:rPr>
            </w:r>
          </w:p>
        </w:tc>
        <w:tc>
          <w:tcPr>
            <w:tcW w:w="1680" w:type="dx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3580" w:type="dxa"/>
            <w:tcBorders/>
            <w:shd w:fill="auto" w:val="clear"/>
            <w:vAlign w:val="bottom"/>
          </w:tcPr>
          <w:p>
            <w:pPr>
              <w:pStyle w:val="Normal"/>
              <w:spacing w:lineRule="auto" w:line="240" w:before="0" w:after="0"/>
              <w:rPr>
                <w:color w:val="000000"/>
                <w:lang w:eastAsia="ru-RU"/>
              </w:rPr>
            </w:pPr>
            <w:r>
              <w:rPr>
                <w:color w:val="000000"/>
                <w:lang w:eastAsia="ru-RU"/>
              </w:rPr>
            </w:r>
          </w:p>
        </w:tc>
      </w:tr>
    </w:tbl>
    <w:p>
      <w:pPr>
        <w:pStyle w:val="NormalWeb"/>
        <w:spacing w:beforeAutospacing="0" w:before="0" w:afterAutospacing="0" w:after="0"/>
        <w:ind w:left="-284" w:firstLine="284"/>
        <w:jc w:val="right"/>
        <w:rPr/>
      </w:pPr>
      <w:r>
        <w:rPr/>
      </w:r>
    </w:p>
    <w:p>
      <w:pPr>
        <w:pStyle w:val="NormalWeb"/>
        <w:spacing w:beforeAutospacing="0" w:before="0" w:afterAutospacing="0" w:after="0"/>
        <w:ind w:left="-567" w:hanging="0"/>
        <w:jc w:val="both"/>
        <w:rPr/>
      </w:pPr>
      <w:r>
        <w:rPr/>
        <w:t xml:space="preserve"> </w:t>
      </w:r>
      <w:r>
        <w:rPr/>
        <w:t xml:space="preserve">6.4. С контрагентом ООО «Промсервис» заключен договор подряда б/н от 19.03.2013  на проектирование и строительство сети внутреннего электроснабжения территории СНП. Общая стоимость договора составляет 23 599 363 р, из них оплачено 23 089 681-50 р. Техническое задание, протокол согласования цены, сметный расчет и график работ, предусмотренные договором, не предоставлены. График оплаты, предусмотренный договором, нарушен. Документов о ходе работ и сверки расчетов, не предоставлено. Работы не приняты. </w:t>
      </w:r>
    </w:p>
    <w:p>
      <w:pPr>
        <w:pStyle w:val="NormalWeb"/>
        <w:spacing w:beforeAutospacing="0" w:before="0" w:afterAutospacing="0" w:after="0"/>
        <w:ind w:left="-567" w:hanging="0"/>
        <w:jc w:val="both"/>
        <w:rPr/>
      </w:pPr>
      <w:r>
        <w:rPr/>
        <w:t xml:space="preserve">      </w:t>
      </w:r>
      <w:r>
        <w:rPr/>
        <w:t xml:space="preserve">Также с контрагентом ООО «Промсервис» заключен договор на эксплуатационное обслуживание 1403/Э от 14.03.2014. Договор не предоставлен. Оплачено по договору 225 014-49 р. Работы не приняты. </w:t>
      </w:r>
    </w:p>
    <w:p>
      <w:pPr>
        <w:pStyle w:val="NormalWeb"/>
        <w:spacing w:beforeAutospacing="0" w:before="0" w:afterAutospacing="0" w:after="0"/>
        <w:ind w:left="-567" w:hanging="0"/>
        <w:jc w:val="both"/>
        <w:rPr/>
      </w:pPr>
      <w:r>
        <w:rPr/>
        <w:t xml:space="preserve">     </w:t>
      </w:r>
      <w:r>
        <w:rPr/>
        <w:t>Итого незакрытые в учете авансы по ООО «Промсервис» - 23 314 695-99.</w:t>
      </w:r>
    </w:p>
    <w:p>
      <w:pPr>
        <w:pStyle w:val="NormalWeb"/>
        <w:spacing w:beforeAutospacing="0" w:before="0" w:afterAutospacing="0" w:after="0"/>
        <w:ind w:left="-567" w:hanging="0"/>
        <w:jc w:val="both"/>
        <w:rPr/>
      </w:pPr>
      <w:r>
        <w:rPr/>
      </w:r>
    </w:p>
    <w:p>
      <w:pPr>
        <w:pStyle w:val="NormalWeb"/>
        <w:spacing w:beforeAutospacing="0" w:before="0" w:afterAutospacing="0" w:after="0"/>
        <w:ind w:left="-567" w:hanging="0"/>
        <w:jc w:val="both"/>
        <w:rPr/>
      </w:pPr>
      <w:r>
        <w:rPr/>
        <w:t xml:space="preserve">     </w:t>
      </w:r>
      <w:r>
        <w:rPr/>
        <w:t xml:space="preserve">6.5. С контрагентом ОАО «Леноблгаз» заключен договор № 746-4778-12 от 05/12/2012 ( в ред. д/с 1 от 01/10/2013 и д/с 3 от 27/09/2016) по созданию технической возможности газификации 300 домовладений до 31/12/2014. Результатом оказания услуг по договору является технологическое подключение (врезка) созданного  в целях оказания услуг по настоящему договору объекта «Распределительный газопровод «Черная Речка – Садоводства. Всеволожский р-н ЛО» к газораспределительным сетям исполнителя и осуществление Исполнителем пуска газа при наличии потребителя. Стоимость договора 17 640 000 р. Оплачено на отчетную дату 2 940 000 р. Работы не приняты. Дополнительное соглашение 2 не предоставлено. </w:t>
      </w:r>
    </w:p>
    <w:p>
      <w:pPr>
        <w:pStyle w:val="NormalWeb"/>
        <w:spacing w:beforeAutospacing="0" w:before="0" w:afterAutospacing="0" w:after="0"/>
        <w:ind w:left="-567" w:hanging="0"/>
        <w:jc w:val="both"/>
        <w:rPr/>
      </w:pPr>
      <w:r>
        <w:rPr/>
        <w:t xml:space="preserve">С данным контрагентом имеется также договор № 746-2590-13 от 04/04/2013 (в ред. д/с 1 от 30/09/2013 и д/с 2 от 29/01/2016) по созданию технической возможности газификации 200 домовладений до 31/12/2014. Результатом оказания услуг по договору является технологическое подключение (врезка) созданного  в целях оказания услуг по настоящему договору объекта к газораспределительным сетям Исполнителя (Распределительный газопровод до границ СНП «Северная Жемчужина»). Стоимость </w:t>
      </w:r>
      <w:r>
        <w:rPr>
          <w:lang w:val="en-US"/>
        </w:rPr>
        <w:t>I</w:t>
      </w:r>
      <w:r>
        <w:rPr/>
        <w:t xml:space="preserve"> этапа договора составляет 1 380 588 р. Этап полностью оплачен, работы не приняты. Стоимость </w:t>
      </w:r>
      <w:r>
        <w:rPr>
          <w:lang w:val="en-US"/>
        </w:rPr>
        <w:t>II</w:t>
      </w:r>
      <w:r>
        <w:rPr/>
        <w:t xml:space="preserve"> этапа договора составляет 8 966 952-24. Срок оплаты этапа – 2016 год.</w:t>
      </w:r>
    </w:p>
    <w:p>
      <w:pPr>
        <w:pStyle w:val="NormalWeb"/>
        <w:spacing w:beforeAutospacing="0" w:before="0" w:afterAutospacing="0" w:after="0"/>
        <w:ind w:left="-567" w:hanging="0"/>
        <w:jc w:val="both"/>
        <w:rPr/>
      </w:pPr>
      <w:r>
        <w:rPr/>
        <w:t xml:space="preserve">     </w:t>
      </w:r>
      <w:r>
        <w:rPr/>
        <w:t>В 2011 году ОАО «Леноблгазу» оплачено также 10 600 рублей за расчет по газу, документов по данной оплате не представлено, работы не приняты.</w:t>
      </w:r>
    </w:p>
    <w:p>
      <w:pPr>
        <w:pStyle w:val="NormalWeb"/>
        <w:spacing w:beforeAutospacing="0" w:before="0" w:afterAutospacing="0" w:after="0"/>
        <w:jc w:val="both"/>
        <w:rPr>
          <w:rFonts w:ascii="Calibri" w:hAnsi="Calibri"/>
          <w:color w:val="000000"/>
        </w:rPr>
      </w:pPr>
      <w:r>
        <w:rPr/>
        <w:t xml:space="preserve">Итого незакрытые в учете авансы по ОАО «Леноблгаз» - </w:t>
      </w:r>
      <w:r>
        <w:rPr>
          <w:rFonts w:ascii="Calibri" w:hAnsi="Calibri"/>
          <w:color w:val="000000"/>
        </w:rPr>
        <w:t>4 331 188-00.</w:t>
      </w:r>
    </w:p>
    <w:p>
      <w:pPr>
        <w:pStyle w:val="NormalWeb"/>
        <w:spacing w:beforeAutospacing="0" w:before="0" w:afterAutospacing="0" w:after="0"/>
        <w:ind w:left="-567" w:hanging="0"/>
        <w:jc w:val="both"/>
        <w:rPr/>
      </w:pPr>
      <w:r>
        <w:rPr/>
        <w:t xml:space="preserve">       </w:t>
      </w:r>
    </w:p>
    <w:p>
      <w:pPr>
        <w:pStyle w:val="NormalWeb"/>
        <w:spacing w:beforeAutospacing="0" w:before="0" w:afterAutospacing="0" w:after="0"/>
        <w:ind w:left="-567" w:firstLine="567"/>
        <w:jc w:val="both"/>
        <w:rPr/>
      </w:pPr>
      <w:r>
        <w:rPr/>
        <w:t>Два договора на техническую возможность газификации действительно имеют разные количества домовладений (200 и 300), но согласно Заключению о технической возможности подключения от 27.04.2015 и техническим условиям от 29.04.2015 количество домовладений для подключения – 300.</w:t>
      </w:r>
    </w:p>
    <w:p>
      <w:pPr>
        <w:pStyle w:val="NormalWeb"/>
        <w:spacing w:beforeAutospacing="0" w:before="0" w:afterAutospacing="0" w:after="0"/>
        <w:jc w:val="both"/>
        <w:rPr/>
      </w:pPr>
      <w:r>
        <w:rPr/>
      </w:r>
    </w:p>
    <w:p>
      <w:pPr>
        <w:pStyle w:val="NormalWeb"/>
        <w:spacing w:beforeAutospacing="0" w:before="0" w:afterAutospacing="0" w:after="0"/>
        <w:ind w:left="-567" w:firstLine="567"/>
        <w:jc w:val="both"/>
        <w:rPr>
          <w:color w:val="FF6600"/>
        </w:rPr>
      </w:pPr>
      <w:r>
        <w:rPr/>
        <w:t xml:space="preserve">6.6. С контрагентом ИП Федоров А.А. заключен договор №01-14 от 12.05.2014 на услуги по организации взаимодействия между органами управления и должностными лицами Заказчика с гражданами, которые являются участниками Заказчика как некоммерческого партнерства, а также с гражданами, которые изъявили желание стать участниками Партнерства. По данному договору оплачено в 2014 году 2 036 645 р, в 2015 – 10 341 000 р. Закрыто актами выполненных работ в 2014 году 1 133 023 р, в 2015 году 10 324 622 р. 920 000р на отчетную дату отражено как аванс. Акты выполненных работ не представлены. Стоимость услуг в договоре не определена. Из договора также не ясны объемы услуг Исполнителя, порядок отчетности Исполнителя перед Заказчиком, порядок проверки объемов и порядок определения цены  оказанных услуг. </w:t>
      </w:r>
    </w:p>
    <w:p>
      <w:pPr>
        <w:pStyle w:val="NormalWeb"/>
        <w:spacing w:beforeAutospacing="0" w:before="0" w:afterAutospacing="0" w:after="0"/>
        <w:jc w:val="both"/>
        <w:rPr/>
      </w:pPr>
      <w:r>
        <w:rPr/>
      </w:r>
    </w:p>
    <w:p>
      <w:pPr>
        <w:pStyle w:val="NormalWeb"/>
        <w:spacing w:beforeAutospacing="0" w:before="0" w:afterAutospacing="0" w:after="0"/>
        <w:ind w:left="-567" w:firstLine="567"/>
        <w:jc w:val="both"/>
        <w:rPr/>
      </w:pPr>
      <w:r>
        <w:rPr/>
        <w:t>6.7. Контрагенту ООО «Опоракомплект» было перечислено в апреле 2015 года 655 500 р на основании счетов. Данные о приобретаемых материальных ценностях отсутствуют (вероятно, опоры для электричества), суммы числятся на отчетную дату в составе авансов.</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6.8. С контрагентом ООО «Гейзер сервис» заключен договор от 03/09/2010  РДБ № 21-09/10 на выполнение  комплекса работ по оформлению разрешительной документации для эксплуатации водозабора, бурению разведывательно-эксплуатационной скважины и монтажу насосного оборудования. Стоимость работ по договору 2 432 000 р. Приложения к договору со сроками и последовательностью работ, протоколом соглашения о договорной цене, не предоставлены. Данные о расчетах по данному договору не представлены.</w:t>
      </w:r>
    </w:p>
    <w:p>
      <w:pPr>
        <w:pStyle w:val="NormalWeb"/>
        <w:spacing w:beforeAutospacing="0" w:before="0" w:afterAutospacing="0" w:after="0"/>
        <w:ind w:left="-567" w:firstLine="567"/>
        <w:jc w:val="both"/>
        <w:rPr/>
      </w:pPr>
      <w:r>
        <w:rPr/>
        <w:t>С контрагентом также заключен договор №Л 96-04/15 от 15.04.2015 на выполнение комплекса поисково-оценочных работ и получение лицензии на недропользование (добыча подземных вод в объеме 800 куб.м в сутки). Стоимость договора – 1 391 200-00. Оплачено по договору, вероятно 512 458-13. Указать сумму оплаты точно не представляется возможным. поскольку в представленных документах не везде есть указания, в рамках какого из договоров произведена оплата. Предоставлены акты выполненных работ на 130 000-00 от 01/07/2015 (получена лицензия), на 280 000-00 от 10/12/2015 (разработка и согласование проекта), на 17 458-13 от 11/12/2015 (пробы и исследования воды).</w:t>
      </w:r>
    </w:p>
    <w:p>
      <w:pPr>
        <w:pStyle w:val="NormalWeb"/>
        <w:spacing w:beforeAutospacing="0" w:before="0" w:afterAutospacing="0" w:after="0"/>
        <w:ind w:left="-567" w:firstLine="567"/>
        <w:jc w:val="both"/>
        <w:rPr/>
      </w:pPr>
      <w:r>
        <w:rPr/>
        <w:t xml:space="preserve">Оплачено по счету  и закрыто актом 98 440-00 р (насос и его установка) без указания договора. </w:t>
      </w:r>
    </w:p>
    <w:p>
      <w:pPr>
        <w:pStyle w:val="NormalWeb"/>
        <w:spacing w:beforeAutospacing="0" w:before="0" w:afterAutospacing="0" w:after="0"/>
        <w:ind w:left="-567" w:firstLine="567"/>
        <w:jc w:val="both"/>
        <w:rPr/>
      </w:pPr>
      <w:r>
        <w:rPr/>
        <w:t xml:space="preserve">Оплачено по счету 05/06/2015 и не закрыто актом 28 900-00. </w:t>
      </w:r>
    </w:p>
    <w:p>
      <w:pPr>
        <w:pStyle w:val="NormalWeb"/>
        <w:spacing w:beforeAutospacing="0" w:before="0" w:afterAutospacing="0" w:after="0"/>
        <w:ind w:left="-567" w:firstLine="567"/>
        <w:jc w:val="both"/>
        <w:rPr/>
      </w:pPr>
      <w:r>
        <w:rPr/>
        <w:t>Дополнительно заключено  соглашение к договору №Л 96-04/15 от 15.04.2015 от 13/10/2015 на работу по выполнению специальных расчетов и получению экспертного заключения о сокращении зоны санитарной охраны для скважин стоимостью 140 000 р.</w:t>
      </w:r>
    </w:p>
    <w:p>
      <w:pPr>
        <w:pStyle w:val="NormalWeb"/>
        <w:spacing w:beforeAutospacing="0" w:before="0" w:afterAutospacing="0" w:after="0"/>
        <w:ind w:left="-567" w:firstLine="567"/>
        <w:jc w:val="both"/>
        <w:rPr/>
      </w:pPr>
      <w:r>
        <w:rPr/>
        <w:t xml:space="preserve">На отчетную дату размер аванса, не закрытого актами выполненных работ, выплаченного ООО «Гейзер сервис» по всем договорам (счетам), составил 549 400 р. В отчетном году ООО «Гейзер сервис» перечислено 639 798-13 р, закрыто актами 525 898-13 р. </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color w:val="FF6600"/>
        </w:rPr>
      </w:pPr>
      <w:r>
        <w:rPr/>
        <w:t xml:space="preserve">6.9. С контрагентом ИП Кожухова Мария Владимировна заключен договор возмездного оказания посреднических и консультационных услуг б/н от 01/10/2014. Договор предусматривает оказание услуг по организации взаимодействия между органами управления и должностными лицами Заказчика с гражданами, которые являются участниками Заказчика как некоммерческого партнерства, а также с гражданами, которые изъявили желание стать участниками Партнерства. По данному договору оплачено в 2014 году 780 000 р, в 2015 –          3 860 000 р. Закрыто актами выполненных работ в 2014 году 550 000 р, в 2015 году 3 690 000 р. 400 000р на отчетную дату отражено как аванс. Акты выполненных работ оформлены. Стоимость услуг в договоре не определена. Из договора и актов также не ясны объемы услуг Исполнителя, порядок отчетности Исполнителя перед Заказчиком, порядок проверки объемов и порядок определения цены  оказанных услуг. </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 xml:space="preserve">6.10. С контрагентом ОАО «Петербургская сбытовая компания» заключен договор энергоснабжения № 25-020584 от 01/12/2014 (в 2015 году номер договора изменен дополнительным соглашением на № 250927). Под данному договору заключено дополнительное соглашение от 01/11/2015 об электронном документообороте по счетам, актам и т.п.). Договор имеет ряд Приложений (более 10), указанных в тексте. Приложения ревизионной комиссии не представлены. </w:t>
      </w:r>
    </w:p>
    <w:p>
      <w:pPr>
        <w:pStyle w:val="NormalWeb"/>
        <w:spacing w:beforeAutospacing="0" w:before="0" w:afterAutospacing="0" w:after="0"/>
        <w:ind w:left="-567" w:firstLine="567"/>
        <w:jc w:val="both"/>
        <w:rPr/>
      </w:pPr>
      <w:r>
        <w:rPr/>
        <w:t>У ревизионной комиссии отсутствуют данные о приборах учета, их количестве, контурах обслуживания, о порядке  разделения затрат на электроэнергию на общие (осуществляемые за счет членских взносов) и индивидуальные (возмещаемые садоводами). Внутренние нормативные документы по учету электроэнергии в СНП отсутствуют. Данные о возможных потерях при учете электроэнергии и порядке их возмещения также отсутствуют.</w:t>
      </w:r>
    </w:p>
    <w:p>
      <w:pPr>
        <w:pStyle w:val="NormalWeb"/>
        <w:spacing w:beforeAutospacing="0" w:before="0" w:afterAutospacing="0" w:after="0"/>
        <w:ind w:left="-567" w:firstLine="567"/>
        <w:jc w:val="both"/>
        <w:rPr/>
      </w:pPr>
      <w:r>
        <w:rPr/>
        <w:t xml:space="preserve">В отчетном периоде по данному договору энергоснабжения оплачено 1 649 683-96 (за период январь-ноябрь 2015 г). Начислено в учете 1 276 092-61 (за период январь-октябрь 2015 г). Разница  373 591-35 отражена как дебиторская задолженность в балансе СНП, но данная сумма фактически дебиторской задолженностью не является. В соответствии с нормативными документами по бухгалтерскому учету начисления должны были быть осуществлены за январь-декабрь 2015 года, и в балансе должны была быть отражена кредиторская задолженность в размере суммы потребленной электроэнергии за декабрь 2015. С учетом наличия электронного документооборота с контрагентом отсутствие начислений в балансе за отчетный период не может иметь рациональных объяснений. </w:t>
      </w:r>
    </w:p>
    <w:p>
      <w:pPr>
        <w:pStyle w:val="NormalWeb"/>
        <w:spacing w:beforeAutospacing="0" w:before="0" w:afterAutospacing="0" w:after="0"/>
        <w:ind w:left="-567" w:firstLine="567"/>
        <w:jc w:val="both"/>
        <w:rPr/>
      </w:pPr>
      <w:r>
        <w:rPr/>
        <w:t xml:space="preserve">Тарифы за электроэнергию в отчетном периоде составляли 3,27 р за 1 кВт в </w:t>
      </w:r>
      <w:r>
        <w:rPr>
          <w:lang w:val="en-US"/>
        </w:rPr>
        <w:t>I</w:t>
      </w:r>
      <w:r>
        <w:rPr/>
        <w:t xml:space="preserve"> полугодии и 3,55 р за 1 кВт по </w:t>
      </w:r>
      <w:r>
        <w:rPr>
          <w:lang w:val="en-US"/>
        </w:rPr>
        <w:t>II</w:t>
      </w:r>
      <w:r>
        <w:rPr/>
        <w:t xml:space="preserve"> полугодии. Среднемесячный расход за январь-октябрь 2015 составил 37315 кВт, среднемесячная сумма оплаты за тот же период 127 609-00 р.</w:t>
      </w:r>
    </w:p>
    <w:p>
      <w:pPr>
        <w:pStyle w:val="NormalWeb"/>
        <w:spacing w:beforeAutospacing="0" w:before="0" w:afterAutospacing="0" w:after="0"/>
        <w:jc w:val="both"/>
        <w:rPr/>
      </w:pPr>
      <w:r>
        <w:rPr/>
      </w:r>
    </w:p>
    <w:p>
      <w:pPr>
        <w:pStyle w:val="NormalWeb"/>
        <w:spacing w:beforeAutospacing="0" w:before="0" w:afterAutospacing="0" w:after="0"/>
        <w:ind w:left="-567" w:firstLine="567"/>
        <w:jc w:val="both"/>
        <w:rPr/>
      </w:pPr>
      <w:r>
        <w:rPr/>
        <w:t>6.11. С контрагентом ИП Берсенев Сергей Валерьевич заключен договор 01/12 от 01/12/2015. Договор ревизионной комиссии не предоставлен. Предмет договора неизвестен.  Оплачено по договору 350 000-00 р, списано 50 000-00 р. Из представленных документов направление списания не ясно. В балансе на отчетную дату отражена дебиторская задолженность ИП Берсенев Сергей Валерьевич в размере 300 000-00</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 xml:space="preserve">6.12. Контрагенту Полный привод оплачено 193 250-00 09/10/2015 на основании выставленного счета. Характер товаров (работ, услуг) определить невозможно. Счет не предоставлен. Аванс не закрыт документами на получение товара (актом выполнения работ, оказания услуг). Оплаченная сумма числится в составе дебиторской задолженности. </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6.13. Контрагенту Лонмади оплачено 94 019-45 02/12/2015 на основании выставленного счета. На начало отчетного периода за данным контрагентом числится незакрытый аванс в сумме 12 450-08 р. Характер товаров (работ, услуг) определить невозможно. Счета не предоставлены. Авансы не закрыты документами на получение товара (актами выполнения работ, оказания услуг). Оплаченная сумма 106 469-53 числится в составе дебиторской задолженности.</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6.14. С контрагентом Капитал-Инвест были заключены договоры</w:t>
      </w:r>
    </w:p>
    <w:p>
      <w:pPr>
        <w:pStyle w:val="NormalWeb"/>
        <w:spacing w:beforeAutospacing="0" w:before="0" w:afterAutospacing="0" w:after="0"/>
        <w:ind w:left="-567" w:firstLine="567"/>
        <w:jc w:val="both"/>
        <w:rPr/>
      </w:pPr>
      <w:r>
        <w:rPr/>
        <w:t>-  №23-04 за оказание услуг по организации производства топографо-геодезических работ</w:t>
      </w:r>
    </w:p>
    <w:p>
      <w:pPr>
        <w:pStyle w:val="NormalWeb"/>
        <w:spacing w:beforeAutospacing="0" w:before="0" w:afterAutospacing="0" w:after="0"/>
        <w:ind w:left="-567" w:firstLine="567"/>
        <w:jc w:val="both"/>
        <w:rPr/>
      </w:pPr>
      <w:r>
        <w:rPr/>
        <w:t>- договор №21-06 за выполнение работ по исправлению профиля и расчистки от 21.06.2012</w:t>
      </w:r>
    </w:p>
    <w:p>
      <w:pPr>
        <w:pStyle w:val="NormalWeb"/>
        <w:spacing w:beforeAutospacing="0" w:before="0" w:afterAutospacing="0" w:after="0"/>
        <w:ind w:left="-567" w:firstLine="567"/>
        <w:jc w:val="both"/>
        <w:rPr/>
      </w:pPr>
      <w:r>
        <w:rPr/>
        <w:t>- договор №20-08 на проведение тех. обслуживания оборудования</w:t>
      </w:r>
    </w:p>
    <w:p>
      <w:pPr>
        <w:pStyle w:val="NormalWeb"/>
        <w:spacing w:beforeAutospacing="0" w:before="0" w:afterAutospacing="0" w:after="0"/>
        <w:ind w:left="-567" w:firstLine="567"/>
        <w:jc w:val="both"/>
        <w:rPr/>
      </w:pPr>
      <w:r>
        <w:rPr/>
        <w:t>- договор №20-04 на выполнение проектных работ от 20.04.12</w:t>
      </w:r>
    </w:p>
    <w:p>
      <w:pPr>
        <w:pStyle w:val="NormalWeb"/>
        <w:spacing w:beforeAutospacing="0" w:before="0" w:afterAutospacing="0" w:after="0"/>
        <w:ind w:left="-567" w:firstLine="567"/>
        <w:jc w:val="both"/>
        <w:rPr/>
      </w:pPr>
      <w:r>
        <w:rPr/>
        <w:t>- договор №09/12 на оказание услуг</w:t>
      </w:r>
    </w:p>
    <w:p>
      <w:pPr>
        <w:pStyle w:val="NormalWeb"/>
        <w:spacing w:beforeAutospacing="0" w:before="0" w:afterAutospacing="0" w:after="0"/>
        <w:ind w:left="-567" w:firstLine="567"/>
        <w:jc w:val="both"/>
        <w:rPr/>
      </w:pPr>
      <w:r>
        <w:rPr/>
        <w:t>- договор №04-06 на оказание услуг по организации строительства дороги</w:t>
      </w:r>
    </w:p>
    <w:p>
      <w:pPr>
        <w:pStyle w:val="NormalWeb"/>
        <w:spacing w:beforeAutospacing="0" w:before="0" w:afterAutospacing="0" w:after="0"/>
        <w:ind w:left="-567" w:firstLine="567"/>
        <w:jc w:val="both"/>
        <w:rPr/>
      </w:pPr>
      <w:r>
        <w:rPr/>
        <w:t>- договор №05-06 на оказание услуг по организации строительства зданий от  01.10.2011</w:t>
      </w:r>
    </w:p>
    <w:p>
      <w:pPr>
        <w:pStyle w:val="NormalWeb"/>
        <w:spacing w:beforeAutospacing="0" w:before="0" w:afterAutospacing="0" w:after="0"/>
        <w:ind w:left="-567" w:firstLine="567"/>
        <w:jc w:val="both"/>
        <w:rPr/>
      </w:pPr>
      <w:r>
        <w:rPr/>
        <w:t>- договор №02-11 за установку электрических опор от 02.11.12</w:t>
      </w:r>
    </w:p>
    <w:p>
      <w:pPr>
        <w:pStyle w:val="NormalWeb"/>
        <w:spacing w:beforeAutospacing="0" w:before="0" w:afterAutospacing="0" w:after="0"/>
        <w:ind w:left="-567" w:firstLine="567"/>
        <w:jc w:val="both"/>
        <w:rPr/>
      </w:pPr>
      <w:r>
        <w:rPr/>
        <w:t>В отчетном году по данным договорам были отражены выполненные работы на сумму 69 625 000-00. Договоры и акты не предоставлены. По информации администрации акты оформлены и направлены на подпись контрагенту.</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 xml:space="preserve">6.15. С контрагентом ООО «Авангард» были заключены договоры от 19/02/2014 на поставку 3670 куб м  булыжника различной фракции по цене 701-36 р за 1 куб м и от 21/04/2015 на поставку 3000 куб м  булыжника различной фракции по цене 700 р за куб м. В рамках договора от 19/02/2014 оплачена полная сумма договора 2 574 000-00 р, товар принят, затраты списаны на обустройство и строительство дорог. По договору от 21/04/2015 оплачено 671 000-00, списано 671 000-00. Документы по закрытию аванса ревизионной комиссии не представлены. Дебиторская задолженность в сумме 100 000-00 в балансе является технической ошибкой. На аналогичную сумму имеется кредиторская задолженность. </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 xml:space="preserve">6.16 С контрагентом ИП Кудрин К.А. заключен договор б/н от 12.09.2014 на услуги по восстановлению утраченных межевых знаков на 1014 земельных участках по цене 1500 р за один межевой знак. По данному договору оплачено в 2015 году и закрыто актами 1 595 000-00 р. Договоры и акты предоставлены. </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6.17. Прочая дебиторская задолженность контрагентов на суммы менее 100 000-00 р. представлена в Табл. 11</w:t>
      </w:r>
    </w:p>
    <w:p>
      <w:pPr>
        <w:pStyle w:val="NormalWeb"/>
        <w:spacing w:beforeAutospacing="0" w:before="0" w:afterAutospacing="0" w:after="0"/>
        <w:ind w:left="-567" w:firstLine="567"/>
        <w:jc w:val="right"/>
        <w:rPr/>
      </w:pPr>
      <w:r>
        <w:rPr/>
        <w:t>Табл.11</w:t>
      </w:r>
    </w:p>
    <w:tbl>
      <w:tblPr>
        <w:tblW w:w="10490" w:type="dxa"/>
        <w:jc w:val="left"/>
        <w:tblInd w:w="-601" w:type="dxa"/>
        <w:tblBorders>
          <w:bottom w:val="double" w:sz="6" w:space="0" w:color="00000A"/>
          <w:insideH w:val="double" w:sz="6" w:space="0" w:color="00000A"/>
        </w:tblBorders>
        <w:tblCellMar>
          <w:top w:w="0" w:type="dxa"/>
          <w:left w:w="108" w:type="dxa"/>
          <w:bottom w:w="0" w:type="dxa"/>
          <w:right w:w="108" w:type="dxa"/>
        </w:tblCellMar>
        <w:tblLook w:noVBand="0" w:val="00a0" w:noHBand="0" w:lastColumn="0" w:firstColumn="1" w:lastRow="0" w:firstRow="1"/>
      </w:tblPr>
      <w:tblGrid>
        <w:gridCol w:w="1275"/>
        <w:gridCol w:w="1276"/>
        <w:gridCol w:w="992"/>
        <w:gridCol w:w="993"/>
        <w:gridCol w:w="1299"/>
        <w:gridCol w:w="1820"/>
        <w:gridCol w:w="709"/>
        <w:gridCol w:w="2124"/>
      </w:tblGrid>
      <w:tr>
        <w:trPr>
          <w:trHeight w:val="1215" w:hRule="atLeast"/>
        </w:trPr>
        <w:tc>
          <w:tcPr>
            <w:tcW w:w="1275"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sz w:val="20"/>
                <w:szCs w:val="20"/>
                <w:lang w:eastAsia="ru-RU"/>
              </w:rPr>
            </w:pPr>
            <w:r>
              <w:rPr>
                <w:b/>
                <w:bCs/>
                <w:color w:val="000000"/>
                <w:sz w:val="20"/>
                <w:szCs w:val="20"/>
                <w:lang w:eastAsia="ru-RU"/>
              </w:rPr>
              <w:t>Контрагент</w:t>
            </w:r>
          </w:p>
        </w:tc>
        <w:tc>
          <w:tcPr>
            <w:tcW w:w="1276"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sz w:val="20"/>
                <w:szCs w:val="20"/>
                <w:lang w:eastAsia="ru-RU"/>
              </w:rPr>
            </w:pPr>
            <w:r>
              <w:rPr>
                <w:b/>
                <w:bCs/>
                <w:color w:val="000000"/>
                <w:sz w:val="20"/>
                <w:szCs w:val="20"/>
                <w:lang w:eastAsia="ru-RU"/>
              </w:rPr>
              <w:t>Сальдо расчетов на 01/01/2015</w:t>
            </w:r>
          </w:p>
        </w:tc>
        <w:tc>
          <w:tcPr>
            <w:tcW w:w="992"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sz w:val="20"/>
                <w:szCs w:val="20"/>
                <w:lang w:eastAsia="ru-RU"/>
              </w:rPr>
            </w:pPr>
            <w:r>
              <w:rPr>
                <w:b/>
                <w:bCs/>
                <w:color w:val="000000"/>
                <w:sz w:val="20"/>
                <w:szCs w:val="20"/>
                <w:lang w:eastAsia="ru-RU"/>
              </w:rPr>
              <w:t>Оплачено в 2015</w:t>
            </w:r>
          </w:p>
        </w:tc>
        <w:tc>
          <w:tcPr>
            <w:tcW w:w="993"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sz w:val="20"/>
                <w:szCs w:val="20"/>
                <w:lang w:eastAsia="ru-RU"/>
              </w:rPr>
            </w:pPr>
            <w:r>
              <w:rPr>
                <w:b/>
                <w:bCs/>
                <w:color w:val="000000"/>
                <w:sz w:val="20"/>
                <w:szCs w:val="20"/>
                <w:lang w:eastAsia="ru-RU"/>
              </w:rPr>
              <w:t>Закрыто в 2015</w:t>
            </w:r>
          </w:p>
        </w:tc>
        <w:tc>
          <w:tcPr>
            <w:tcW w:w="1299"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sz w:val="20"/>
                <w:szCs w:val="20"/>
                <w:lang w:eastAsia="ru-RU"/>
              </w:rPr>
            </w:pPr>
            <w:r>
              <w:rPr>
                <w:b/>
                <w:bCs/>
                <w:color w:val="000000"/>
                <w:sz w:val="20"/>
                <w:szCs w:val="20"/>
                <w:lang w:eastAsia="ru-RU"/>
              </w:rPr>
              <w:t>Сальдо расчетов на 01/01/2016</w:t>
            </w:r>
          </w:p>
        </w:tc>
        <w:tc>
          <w:tcPr>
            <w:tcW w:w="1820"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sz w:val="20"/>
                <w:szCs w:val="20"/>
                <w:lang w:eastAsia="ru-RU"/>
              </w:rPr>
            </w:pPr>
            <w:r>
              <w:rPr>
                <w:b/>
                <w:bCs/>
                <w:color w:val="000000"/>
                <w:sz w:val="20"/>
                <w:szCs w:val="20"/>
                <w:lang w:eastAsia="ru-RU"/>
              </w:rPr>
              <w:t>Предмет сделки</w:t>
            </w:r>
          </w:p>
        </w:tc>
        <w:tc>
          <w:tcPr>
            <w:tcW w:w="709"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sz w:val="20"/>
                <w:szCs w:val="20"/>
                <w:lang w:eastAsia="ru-RU"/>
              </w:rPr>
            </w:pPr>
            <w:r>
              <w:rPr>
                <w:b/>
                <w:bCs/>
                <w:color w:val="000000"/>
                <w:sz w:val="20"/>
                <w:szCs w:val="20"/>
                <w:lang w:eastAsia="ru-RU"/>
              </w:rPr>
              <w:t>Док-ты</w:t>
            </w:r>
          </w:p>
        </w:tc>
        <w:tc>
          <w:tcPr>
            <w:tcW w:w="2124"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sz w:val="20"/>
                <w:szCs w:val="20"/>
                <w:lang w:eastAsia="ru-RU"/>
              </w:rPr>
            </w:pPr>
            <w:r>
              <w:rPr>
                <w:b/>
                <w:bCs/>
                <w:color w:val="000000"/>
                <w:sz w:val="20"/>
                <w:szCs w:val="20"/>
                <w:lang w:eastAsia="ru-RU"/>
              </w:rPr>
              <w:t>Комментарии</w:t>
            </w:r>
          </w:p>
        </w:tc>
      </w:tr>
      <w:tr>
        <w:trPr>
          <w:trHeight w:val="480" w:hRule="atLeast"/>
        </w:trPr>
        <w:tc>
          <w:tcPr>
            <w:tcW w:w="1275" w:type="dxa"/>
            <w:tcBorders>
              <w:top w:val="double" w:sz="6"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ПЕТРОМЕТАЛЛ</w:t>
            </w:r>
          </w:p>
        </w:tc>
        <w:tc>
          <w:tcPr>
            <w:tcW w:w="1276"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50 000.00 </w:t>
            </w:r>
          </w:p>
        </w:tc>
        <w:tc>
          <w:tcPr>
            <w:tcW w:w="992"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0.00 </w:t>
            </w:r>
          </w:p>
        </w:tc>
        <w:tc>
          <w:tcPr>
            <w:tcW w:w="993"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0.00 </w:t>
            </w:r>
          </w:p>
        </w:tc>
        <w:tc>
          <w:tcPr>
            <w:tcW w:w="1299"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50 000.00 </w:t>
            </w:r>
          </w:p>
        </w:tc>
        <w:tc>
          <w:tcPr>
            <w:tcW w:w="1820"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Не известен</w:t>
            </w:r>
          </w:p>
        </w:tc>
        <w:tc>
          <w:tcPr>
            <w:tcW w:w="709"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Нет</w:t>
            </w:r>
          </w:p>
        </w:tc>
        <w:tc>
          <w:tcPr>
            <w:tcW w:w="2124" w:type="dxa"/>
            <w:tcBorders>
              <w:top w:val="double" w:sz="6"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Оплата произведена до 01/01/2014</w:t>
            </w:r>
          </w:p>
        </w:tc>
      </w:tr>
      <w:tr>
        <w:trPr>
          <w:trHeight w:val="465"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ИП Бурлаков Д.А.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45 000.00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0.00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0.00 </w:t>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45 000.00 </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Не известен</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Нет</w:t>
            </w:r>
          </w:p>
        </w:tc>
        <w:tc>
          <w:tcPr>
            <w:tcW w:w="2124"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Оплата произведена до 15/12/2014</w:t>
            </w:r>
          </w:p>
        </w:tc>
      </w:tr>
      <w:tr>
        <w:trPr>
          <w:trHeight w:val="465"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ООО "КиТ-Энерго"</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FF0000"/>
                <w:sz w:val="16"/>
                <w:szCs w:val="16"/>
                <w:lang w:eastAsia="ru-RU"/>
              </w:rPr>
              <w:t xml:space="preserve">-103 413.30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5 628 997.58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FF0000"/>
                <w:sz w:val="16"/>
                <w:szCs w:val="16"/>
                <w:lang w:eastAsia="ru-RU"/>
              </w:rPr>
              <w:t xml:space="preserve">-5 479 538.13 </w:t>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46 046.15 </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 xml:space="preserve">Покупка комплектующих для электрики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Есть</w:t>
            </w:r>
          </w:p>
        </w:tc>
        <w:tc>
          <w:tcPr>
            <w:tcW w:w="2124"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r>
      <w:tr>
        <w:trPr>
          <w:trHeight w:val="1140"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ПАО "МТС"</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25 437.48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58 820.00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FF0000"/>
                <w:sz w:val="16"/>
                <w:szCs w:val="16"/>
                <w:lang w:eastAsia="ru-RU"/>
              </w:rPr>
              <w:t xml:space="preserve">-55 461.27 </w:t>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28 796.21 </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7 номеров мобильных телефонов (Управляющий, пост охраны, бухгалтер, энергетик, продажник, Интернет, неизвестный)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Частично</w:t>
            </w:r>
          </w:p>
        </w:tc>
        <w:tc>
          <w:tcPr>
            <w:tcW w:w="2124"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 xml:space="preserve">Отсутствует Приказ об использовании мобильной связи, есть расшифровки звноков со звонками в Краснодар, Москву </w:t>
            </w:r>
          </w:p>
        </w:tc>
      </w:tr>
      <w:tr>
        <w:trPr>
          <w:trHeight w:val="690"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ООО "Панорама ЭКСПО"</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152 900.00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FF0000"/>
                <w:sz w:val="16"/>
                <w:szCs w:val="16"/>
                <w:lang w:eastAsia="ru-RU"/>
              </w:rPr>
              <w:t xml:space="preserve">-125 900.00 </w:t>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27 000.00 </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Участие в выставке "Жилищный проект" 30-31 мая 2015 г, 13-14 февраля 2016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Есть</w:t>
            </w:r>
          </w:p>
        </w:tc>
        <w:tc>
          <w:tcPr>
            <w:tcW w:w="2124"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Незакрытой осталась предоплата за участие в выставке 13-14 февраля 2016 года. Это ОК.</w:t>
            </w:r>
          </w:p>
        </w:tc>
      </w:tr>
      <w:tr>
        <w:trPr>
          <w:trHeight w:val="690"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Сфера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19 400.00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121 957.00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FF0000"/>
                <w:sz w:val="16"/>
                <w:szCs w:val="16"/>
                <w:lang w:eastAsia="ru-RU"/>
              </w:rPr>
              <w:t xml:space="preserve">-121 357.00 </w:t>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20 000.00 </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Участие в выставке "Строим дом" 11-12 апреля 2015 г, 17-18 октября 2015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Есть</w:t>
            </w:r>
          </w:p>
        </w:tc>
        <w:tc>
          <w:tcPr>
            <w:tcW w:w="2124"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Почему часть суммы осталось незакрытой - непонятно</w:t>
            </w:r>
          </w:p>
        </w:tc>
      </w:tr>
      <w:tr>
        <w:trPr>
          <w:trHeight w:val="300"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ООО "Аспект СФТ"</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Arial" w:hAnsi="Arial" w:cs="Arial"/>
                <w:sz w:val="16"/>
                <w:szCs w:val="16"/>
                <w:lang w:eastAsia="ru-RU"/>
              </w:rPr>
            </w:pPr>
            <w:r>
              <w:rPr>
                <w:rFonts w:cs="Arial" w:ascii="Arial" w:hAnsi="Arial"/>
                <w:sz w:val="16"/>
                <w:szCs w:val="16"/>
                <w:lang w:eastAsia="ru-RU"/>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39 076.00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19 300.00 </w:t>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19 776.00 </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Не известен</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Нет</w:t>
            </w:r>
          </w:p>
        </w:tc>
        <w:tc>
          <w:tcPr>
            <w:tcW w:w="2124"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Оплата 01/09/2015</w:t>
            </w:r>
          </w:p>
        </w:tc>
      </w:tr>
      <w:tr>
        <w:trPr>
          <w:trHeight w:val="915"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ООО "Альянс"</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20 471.30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FF0000"/>
                <w:sz w:val="16"/>
                <w:szCs w:val="16"/>
                <w:lang w:eastAsia="ru-RU"/>
              </w:rPr>
              <w:t xml:space="preserve">-4 958.80 </w:t>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15 512.50 </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Поставка комплектующих</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Частично</w:t>
            </w:r>
          </w:p>
        </w:tc>
        <w:tc>
          <w:tcPr>
            <w:tcW w:w="2124"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Профиль Г-обр 30*30*2 20шт*247.94=4958.8 - документы есть, на 15512.5, оплаченные 22/07/2015 документов нет</w:t>
            </w:r>
          </w:p>
        </w:tc>
      </w:tr>
      <w:tr>
        <w:trPr>
          <w:trHeight w:val="465"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ИП Романов</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120 800.00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FF0000"/>
                <w:sz w:val="16"/>
                <w:szCs w:val="16"/>
                <w:lang w:eastAsia="ru-RU"/>
              </w:rPr>
              <w:t xml:space="preserve">-106 610.00 </w:t>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14 190.00 </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Запчасти и комплектующие для УАЗ</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Частично</w:t>
            </w:r>
          </w:p>
        </w:tc>
        <w:tc>
          <w:tcPr>
            <w:tcW w:w="2124"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Не закрыта оплата от 21/04/2015. Объективных причин быть не может</w:t>
            </w:r>
          </w:p>
        </w:tc>
      </w:tr>
      <w:tr>
        <w:trPr>
          <w:trHeight w:val="915"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Почта России</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16 992.00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FF0000"/>
                <w:sz w:val="16"/>
                <w:szCs w:val="16"/>
                <w:lang w:eastAsia="ru-RU"/>
              </w:rPr>
              <w:t xml:space="preserve">-8 496.00 </w:t>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8 496.00 </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Договор №358/223 на предоставление ячейки 708 р в мес</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Частично</w:t>
            </w:r>
          </w:p>
        </w:tc>
        <w:tc>
          <w:tcPr>
            <w:tcW w:w="2124"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Договор не предоставлен. Закрывающие документы не все. Дебиторская задолженность - аванс за услуги за 2016 год. ОК.</w:t>
            </w:r>
          </w:p>
        </w:tc>
      </w:tr>
      <w:tr>
        <w:trPr>
          <w:trHeight w:val="465"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ЗАО "Бонниер Бизнес Пресс"</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733.91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13 231.00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FF0000"/>
                <w:sz w:val="16"/>
                <w:szCs w:val="16"/>
                <w:lang w:eastAsia="ru-RU"/>
              </w:rPr>
              <w:t xml:space="preserve">-8 572.15 </w:t>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5 482.76 </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Подписка. Деловой Петербург и Бухгалтерские вести.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Частично</w:t>
            </w:r>
          </w:p>
        </w:tc>
        <w:tc>
          <w:tcPr>
            <w:tcW w:w="2124"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Нет декабря</w:t>
            </w:r>
          </w:p>
        </w:tc>
      </w:tr>
      <w:tr>
        <w:trPr>
          <w:trHeight w:val="300"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ООО "Партнер АСЦ"</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3 562.00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3 562.00 </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Не известен</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Нет</w:t>
            </w:r>
          </w:p>
        </w:tc>
        <w:tc>
          <w:tcPr>
            <w:tcW w:w="2124"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r>
      <w:tr>
        <w:trPr>
          <w:trHeight w:val="465"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Комус-Петербург</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296.36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38 423.24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FF0000"/>
                <w:sz w:val="16"/>
                <w:szCs w:val="16"/>
                <w:lang w:eastAsia="ru-RU"/>
              </w:rPr>
              <w:t xml:space="preserve">-38 423.24 </w:t>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296.35 </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Офисные товары</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Есть</w:t>
            </w:r>
          </w:p>
        </w:tc>
        <w:tc>
          <w:tcPr>
            <w:tcW w:w="2124"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Не урегулирован остаток расчетов за период до 2015 года</w:t>
            </w:r>
          </w:p>
        </w:tc>
      </w:tr>
      <w:tr>
        <w:trPr>
          <w:trHeight w:val="465" w:hRule="atLeast"/>
        </w:trPr>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t>Ди-Ви-Эр</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180.00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color w:val="000000"/>
                <w:sz w:val="16"/>
                <w:szCs w:val="16"/>
                <w:lang w:eastAsia="ru-RU"/>
              </w:rPr>
            </w:pPr>
            <w:r>
              <w:rPr>
                <w:color w:val="000000"/>
                <w:sz w:val="16"/>
                <w:szCs w:val="16"/>
                <w:lang w:eastAsia="ru-RU"/>
              </w:rPr>
              <w:t xml:space="preserve">180.00 </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Не известен</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Нет</w:t>
            </w:r>
          </w:p>
        </w:tc>
        <w:tc>
          <w:tcPr>
            <w:tcW w:w="2124"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t>Не урегулирован остаток расчетов за период до 2015 года</w:t>
            </w:r>
          </w:p>
        </w:tc>
      </w:tr>
      <w:tr>
        <w:trPr>
          <w:trHeight w:val="300" w:hRule="atLeast"/>
        </w:trPr>
        <w:tc>
          <w:tcPr>
            <w:tcW w:w="1275" w:type="dxa"/>
            <w:tcBorders>
              <w:top w:val="single" w:sz="4" w:space="0" w:color="00000A"/>
              <w:right w:val="single" w:sz="4" w:space="0" w:color="00000A"/>
              <w:insideV w:val="single" w:sz="4" w:space="0" w:color="00000A"/>
            </w:tcBorders>
            <w:shd w:fill="auto" w:val="cle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76" w:type="dxa"/>
            <w:tcBorders>
              <w:top w:val="single" w:sz="4" w:space="0" w:color="00000A"/>
              <w:left w:val="single" w:sz="4" w:space="0" w:color="00000A"/>
              <w:right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992" w:type="dxa"/>
            <w:tcBorders>
              <w:top w:val="single" w:sz="4" w:space="0" w:color="00000A"/>
              <w:left w:val="single" w:sz="4" w:space="0" w:color="00000A"/>
              <w:right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993" w:type="dxa"/>
            <w:tcBorders>
              <w:top w:val="single" w:sz="4" w:space="0" w:color="00000A"/>
              <w:left w:val="single" w:sz="4" w:space="0" w:color="00000A"/>
              <w:right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1299" w:type="dxa"/>
            <w:tcBorders>
              <w:top w:val="single" w:sz="4" w:space="0" w:color="00000A"/>
              <w:left w:val="single" w:sz="4" w:space="0" w:color="00000A"/>
              <w:right w:val="single" w:sz="4" w:space="0" w:color="00000A"/>
              <w:insideV w:val="single" w:sz="4" w:space="0" w:color="00000A"/>
            </w:tcBorders>
            <w:shd w:fill="auto" w:val="clear"/>
            <w:tcMar>
              <w:left w:w="103" w:type="dxa"/>
            </w:tcMar>
            <w:vAlign w:val="bottom"/>
          </w:tcPr>
          <w:p>
            <w:pPr>
              <w:pStyle w:val="Normal"/>
              <w:spacing w:lineRule="auto" w:line="240" w:before="0" w:after="0"/>
              <w:jc w:val="right"/>
              <w:rPr>
                <w:b/>
                <w:b/>
                <w:bCs/>
                <w:sz w:val="16"/>
                <w:szCs w:val="16"/>
                <w:lang w:eastAsia="ru-RU"/>
              </w:rPr>
            </w:pPr>
            <w:r>
              <w:rPr>
                <w:b/>
                <w:bCs/>
                <w:sz w:val="16"/>
                <w:szCs w:val="16"/>
                <w:lang w:eastAsia="ru-RU"/>
              </w:rPr>
              <w:t xml:space="preserve">284 337.97 </w:t>
            </w:r>
          </w:p>
        </w:tc>
        <w:tc>
          <w:tcPr>
            <w:tcW w:w="1820" w:type="dxa"/>
            <w:tcBorders>
              <w:top w:val="single" w:sz="4" w:space="0" w:color="00000A"/>
              <w:left w:val="single" w:sz="4" w:space="0" w:color="00000A"/>
              <w:right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709" w:type="dxa"/>
            <w:tcBorders>
              <w:top w:val="single" w:sz="4" w:space="0" w:color="00000A"/>
              <w:left w:val="single" w:sz="4" w:space="0" w:color="00000A"/>
              <w:right w:val="single" w:sz="4" w:space="0" w:color="00000A"/>
              <w:insideV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c>
          <w:tcPr>
            <w:tcW w:w="2124" w:type="dxa"/>
            <w:tcBorders>
              <w:top w:val="single" w:sz="4" w:space="0" w:color="00000A"/>
              <w:left w:val="single" w:sz="4" w:space="0" w:color="00000A"/>
            </w:tcBorders>
            <w:shd w:fill="auto" w:val="clear"/>
            <w:tcMar>
              <w:left w:w="103" w:type="dxa"/>
            </w:tcMar>
            <w:vAlign w:val="bottom"/>
          </w:tcPr>
          <w:p>
            <w:pPr>
              <w:pStyle w:val="Normal"/>
              <w:spacing w:lineRule="auto" w:line="240" w:before="0" w:after="0"/>
              <w:rPr>
                <w:color w:val="000000"/>
                <w:sz w:val="16"/>
                <w:szCs w:val="16"/>
                <w:lang w:eastAsia="ru-RU"/>
              </w:rPr>
            </w:pPr>
            <w:r>
              <w:rPr>
                <w:color w:val="000000"/>
                <w:sz w:val="16"/>
                <w:szCs w:val="16"/>
                <w:lang w:eastAsia="ru-RU"/>
              </w:rPr>
            </w:r>
          </w:p>
        </w:tc>
      </w:tr>
    </w:tbl>
    <w:p>
      <w:pPr>
        <w:pStyle w:val="NormalWeb"/>
        <w:spacing w:beforeAutospacing="0" w:before="0" w:afterAutospacing="0" w:after="0"/>
        <w:ind w:left="-851" w:hanging="0"/>
        <w:jc w:val="both"/>
        <w:rPr/>
      </w:pPr>
      <w:r>
        <w:rPr/>
      </w:r>
    </w:p>
    <w:p>
      <w:pPr>
        <w:pStyle w:val="NormalWeb"/>
        <w:spacing w:beforeAutospacing="0" w:before="0" w:afterAutospacing="0" w:after="0"/>
        <w:jc w:val="both"/>
        <w:rPr/>
      </w:pPr>
      <w:r>
        <w:rPr/>
      </w:r>
    </w:p>
    <w:p>
      <w:pPr>
        <w:pStyle w:val="NormalWeb"/>
        <w:spacing w:beforeAutospacing="0" w:before="0" w:afterAutospacing="0" w:after="0"/>
        <w:ind w:left="-567" w:firstLine="708"/>
        <w:jc w:val="both"/>
        <w:rPr/>
      </w:pPr>
      <w:r>
        <w:rPr/>
        <w:t>7. На отчетную дату в учетной системе зарегистрировано 677 лицевых счетов садоводов по уплате членских, целевых и прочих взносов. Еще 2 лицевых счета открыты без указания ФИО садовода, 1 лицевой счет открыт на имя Департамента лесного хозяйства, что является ошибкой, поскольку юридическое лицо не может иметь участок в СНП. По 68 лицевым счетам отсутствуют какие-либо начисления, по 10 лицевым счетам начисления меньше минимальных (минимальное начисление – это сумма членских взносов за отчетный год и целевых взносов по компенсации арендной платы). Некоторые из отсутствующих или меньших начислений могут быть объяснены выбытием или поступлением садоводов в СНП в течение отчетного года. Некоторые объяснены быть не могут, поскольку садоводы числились в СНП и в 2014 году. Около 150 участков являются вторыми, третьими и т.п. участками одного садовода, т.о. расчетное кол-во участков для начисления членских и проч.взносов на – 827. Реестр садоводов не предоставлен. По информации администрации, на конец отчетного года кол-во участков, имеющих правообладателей – 653. Разницы в количестве объясняются наличием незакрытых лицевых счетов по выбывшим садоводам. Закон 66-ФЗ требует ведение реестра  с 01/07/2017 года. Но по сути без реестра администрировать деятельность СНП невозможно. По информации администрации отсутствие оформленного реестра обусловлено отсутствием разрешения правообладателей на обработку персональных данных в соответствии с ФЗ «О персональных данных».</w:t>
      </w:r>
    </w:p>
    <w:p>
      <w:pPr>
        <w:pStyle w:val="NormalWeb"/>
        <w:spacing w:beforeAutospacing="0" w:before="0" w:afterAutospacing="0" w:after="0"/>
        <w:ind w:left="-567" w:firstLine="567"/>
        <w:jc w:val="both"/>
        <w:rPr/>
      </w:pPr>
      <w:r>
        <w:rPr/>
        <w:t>Учтенная задолженность садоводов по начисленным взносам на отчетную дату составляет 143 237 848-73 р. Задолженность Департамента лесного хозяйства в т.ч. - 1 153 601-00, нереальная задолженность (учетная ошибка, когда один и тот же садовод имеет задолженность и требование к СНП в учете) – 5 478 414-43. Итого реальная учетная задолженность 136 605 833-30. Должниками являются 447 садоводов. При этом 105 181 728-34 – это задолженность  в сумме 500 000-00 и более на одного садовода. Раздельный учет задолженностей по видам взносов в бухгалтерском учете не ведется. В общую сумму задолженностей входят в т.ч. рассрочки, предоставленные садоводам при оплате вступительных взносов и взносов на инфраструктуру.</w:t>
      </w:r>
    </w:p>
    <w:p>
      <w:pPr>
        <w:pStyle w:val="NormalWeb"/>
        <w:spacing w:beforeAutospacing="0" w:before="0" w:afterAutospacing="0" w:after="0"/>
        <w:jc w:val="both"/>
        <w:rPr/>
      </w:pPr>
      <w:r>
        <w:rPr/>
      </w:r>
    </w:p>
    <w:p>
      <w:pPr>
        <w:pStyle w:val="NormalWeb"/>
        <w:spacing w:beforeAutospacing="0" w:before="0" w:afterAutospacing="0" w:after="0"/>
        <w:ind w:left="-709" w:firstLine="709"/>
        <w:jc w:val="both"/>
        <w:rPr/>
      </w:pPr>
      <w:r>
        <w:rPr/>
        <w:t>8. Переплата по соц.взносам в балансе в сумме 3 151 225.72 является технической ошибкой. Это ФОТ с отчислениями за 2 полугодие 2105 года, ошибочно списанный на расчеты по соц.взносам вместо расходов на оплату труда и обязательные отчисления.</w:t>
      </w:r>
    </w:p>
    <w:p>
      <w:pPr>
        <w:pStyle w:val="NormalWeb"/>
        <w:spacing w:beforeAutospacing="0" w:before="0" w:afterAutospacing="0" w:after="0"/>
        <w:jc w:val="both"/>
        <w:rPr/>
      </w:pPr>
      <w:r>
        <w:rPr/>
      </w:r>
    </w:p>
    <w:p>
      <w:pPr>
        <w:pStyle w:val="NormalWeb"/>
        <w:spacing w:beforeAutospacing="0" w:before="0" w:afterAutospacing="0" w:after="0"/>
        <w:ind w:left="-567" w:firstLine="567"/>
        <w:jc w:val="both"/>
        <w:rPr/>
      </w:pPr>
      <w:r>
        <w:rPr/>
        <w:t xml:space="preserve">9. В 2014 году СНП предоставило беспроцентный  займ Председателю Правления в размере 700 000-00. 25000-00 погашено в 2015 году. Остаток займа на отчетную дату 675 000-00. Решение о предоставлении займа принято Правлением СНП в составе 4 человек. Предоставление беспроцентных займов противоречит  целям СНП. </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10. Прочие оборотные активы стоимостью менее 100 000-00. К ним относятся:</w:t>
      </w:r>
    </w:p>
    <w:p>
      <w:pPr>
        <w:pStyle w:val="NormalWeb"/>
        <w:spacing w:beforeAutospacing="0" w:before="0" w:afterAutospacing="0" w:after="0"/>
        <w:ind w:left="-567" w:firstLine="567"/>
        <w:jc w:val="both"/>
        <w:rPr/>
      </w:pPr>
      <w:r>
        <w:rPr/>
        <w:t>-  расчеты по страхованию на сумму 30 358-00, не списанные на расходы (это не может быть объяснено, поскольку страхование относится на расходы периода без актов выполненных работ),</w:t>
      </w:r>
    </w:p>
    <w:p>
      <w:pPr>
        <w:pStyle w:val="NormalWeb"/>
        <w:spacing w:beforeAutospacing="0" w:before="0" w:afterAutospacing="0" w:after="0"/>
        <w:ind w:left="-567" w:firstLine="567"/>
        <w:jc w:val="both"/>
        <w:rPr/>
      </w:pPr>
      <w:r>
        <w:rPr/>
        <w:t xml:space="preserve">- расходы будущих периодов по лицензионным платежам 1С на сумму 13 044-88 (объяснимо в случае, если сумма действительно относится к сроку действия прав в будущем), </w:t>
      </w:r>
    </w:p>
    <w:p>
      <w:pPr>
        <w:pStyle w:val="NormalWeb"/>
        <w:spacing w:beforeAutospacing="0" w:before="0" w:afterAutospacing="0" w:after="0"/>
        <w:ind w:left="-567" w:firstLine="567"/>
        <w:jc w:val="both"/>
        <w:rPr/>
      </w:pPr>
      <w:r>
        <w:rPr/>
        <w:t>- переплата по транспортному налогу в сумме 12 477-69, которая не может быть переплатой, а скорее всего является учетной ошибкой,</w:t>
      </w:r>
    </w:p>
    <w:p>
      <w:pPr>
        <w:pStyle w:val="NormalWeb"/>
        <w:spacing w:beforeAutospacing="0" w:before="0" w:afterAutospacing="0" w:after="0"/>
        <w:ind w:left="-567" w:firstLine="567"/>
        <w:jc w:val="both"/>
        <w:rPr/>
      </w:pPr>
      <w:r>
        <w:rPr/>
        <w:t>- задолженность садовода по договору подряда, скорее всего не являющаяся реальной, поскольку работы не закрыты актами,</w:t>
      </w:r>
    </w:p>
    <w:p>
      <w:pPr>
        <w:pStyle w:val="NormalWeb"/>
        <w:spacing w:beforeAutospacing="0" w:before="0" w:afterAutospacing="0" w:after="0"/>
        <w:ind w:left="-567" w:firstLine="567"/>
        <w:jc w:val="both"/>
        <w:rPr/>
      </w:pPr>
      <w:r>
        <w:rPr/>
        <w:t>- переплата по подоходному налогу которая не может быть переплатой, а скорее всего является учетной ошибкой,</w:t>
      </w:r>
    </w:p>
    <w:p>
      <w:pPr>
        <w:pStyle w:val="NormalWeb"/>
        <w:spacing w:beforeAutospacing="0" w:before="0" w:afterAutospacing="0" w:after="0"/>
        <w:ind w:left="-567" w:firstLine="567"/>
        <w:jc w:val="both"/>
        <w:rPr/>
      </w:pPr>
      <w:r>
        <w:rPr/>
        <w:t>- расчеты с персоналом – переплата сотруднику Байковой Н.М. в сумме 728 р, скорее всего являющаяся учетной ошибкой,</w:t>
      </w:r>
    </w:p>
    <w:p>
      <w:pPr>
        <w:pStyle w:val="NormalWeb"/>
        <w:spacing w:beforeAutospacing="0" w:before="0" w:afterAutospacing="0" w:after="0"/>
        <w:ind w:left="-567" w:firstLine="567"/>
        <w:jc w:val="both"/>
        <w:rPr/>
      </w:pPr>
      <w:r>
        <w:rPr/>
        <w:t>- расчеты по подотчетным суммам – долг подотчетного лица Байковой Н.М. в сумме 271-05.</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11. Капитал и резервы</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Добавочный капитал в балансе СНП в размере 8 306 180-00 признан в сумме стоимостей 4-х объектов основных средств – здания правления, здания охраны, генератора и стабилизатора. В добавочном капитале некоммерческой организации признаются фактически использованные на капитальные затраты средства, внесенные садоводами. Остается невыясненным вопрос, почему только часть стоимости основных средств СНП в сумме 9 779 465-79 признана в составе добавочного капитала.</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12. Кредиторская задолженность</w:t>
      </w:r>
    </w:p>
    <w:p>
      <w:pPr>
        <w:pStyle w:val="NormalWeb"/>
        <w:spacing w:beforeAutospacing="0" w:before="0" w:afterAutospacing="0" w:after="0"/>
        <w:jc w:val="both"/>
        <w:rPr/>
      </w:pPr>
      <w:r>
        <w:rPr/>
      </w:r>
    </w:p>
    <w:p>
      <w:pPr>
        <w:pStyle w:val="NormalWeb"/>
        <w:spacing w:beforeAutospacing="0" w:before="0" w:afterAutospacing="0" w:after="0"/>
        <w:jc w:val="both"/>
        <w:rPr/>
      </w:pPr>
      <w:r>
        <w:rPr/>
        <w:t>Расшифровка кредиторской задолженности представлена в табл. 12</w:t>
      </w:r>
    </w:p>
    <w:p>
      <w:pPr>
        <w:pStyle w:val="NormalWeb"/>
        <w:spacing w:beforeAutospacing="0" w:before="0" w:afterAutospacing="0" w:after="0"/>
        <w:jc w:val="right"/>
        <w:rPr/>
      </w:pPr>
      <w:r>
        <w:rPr/>
        <w:t>Табл.12</w:t>
      </w:r>
    </w:p>
    <w:tbl>
      <w:tblPr>
        <w:tblW w:w="8379" w:type="dxa"/>
        <w:jc w:val="left"/>
        <w:tblInd w:w="93" w:type="dxa"/>
        <w:tblBorders>
          <w:bottom w:val="double" w:sz="6" w:space="0" w:color="00000A"/>
          <w:insideH w:val="double" w:sz="6" w:space="0" w:color="00000A"/>
        </w:tblBorders>
        <w:tblCellMar>
          <w:top w:w="0" w:type="dxa"/>
          <w:left w:w="108" w:type="dxa"/>
          <w:bottom w:w="0" w:type="dxa"/>
          <w:right w:w="108" w:type="dxa"/>
        </w:tblCellMar>
        <w:tblLook w:noVBand="0" w:val="00a0" w:noHBand="0" w:lastColumn="0" w:firstColumn="1" w:lastRow="0" w:firstRow="1"/>
      </w:tblPr>
      <w:tblGrid>
        <w:gridCol w:w="4505"/>
        <w:gridCol w:w="1759"/>
        <w:gridCol w:w="2115"/>
      </w:tblGrid>
      <w:tr>
        <w:trPr>
          <w:trHeight w:val="315" w:hRule="atLeast"/>
        </w:trPr>
        <w:tc>
          <w:tcPr>
            <w:tcW w:w="4505"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Статья</w:t>
            </w:r>
          </w:p>
        </w:tc>
        <w:tc>
          <w:tcPr>
            <w:tcW w:w="1759"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 </w:t>
            </w:r>
          </w:p>
        </w:tc>
        <w:tc>
          <w:tcPr>
            <w:tcW w:w="2115"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Сумма, руб</w:t>
            </w:r>
          </w:p>
        </w:tc>
      </w:tr>
      <w:tr>
        <w:trPr>
          <w:trHeight w:val="315" w:hRule="atLeast"/>
        </w:trPr>
        <w:tc>
          <w:tcPr>
            <w:tcW w:w="4505" w:type="dxa"/>
            <w:tcBorders/>
            <w:shd w:fill="auto" w:val="clear"/>
            <w:vAlign w:val="bottom"/>
          </w:tcPr>
          <w:p>
            <w:pPr>
              <w:pStyle w:val="Normal"/>
              <w:spacing w:lineRule="auto" w:line="240" w:before="0" w:after="0"/>
              <w:rPr>
                <w:color w:val="000000"/>
                <w:lang w:eastAsia="ru-RU"/>
              </w:rPr>
            </w:pPr>
            <w:r>
              <w:rPr>
                <w:color w:val="000000"/>
                <w:lang w:eastAsia="ru-RU"/>
              </w:rPr>
              <w:t>Долг перед садоводами по взносам</w:t>
            </w:r>
          </w:p>
        </w:tc>
        <w:tc>
          <w:tcPr>
            <w:tcW w:w="1759" w:type="dxa"/>
            <w:tcBorders/>
            <w:shd w:fill="auto" w:val="clear"/>
            <w:vAlign w:val="bottom"/>
          </w:tcPr>
          <w:p>
            <w:pPr>
              <w:pStyle w:val="Normal"/>
              <w:spacing w:lineRule="auto" w:line="240" w:before="0" w:after="0"/>
              <w:rPr>
                <w:color w:val="000000"/>
                <w:lang w:eastAsia="ru-RU"/>
              </w:rPr>
            </w:pPr>
            <w:r>
              <w:rPr>
                <w:color w:val="000000"/>
                <w:lang w:eastAsia="ru-RU"/>
              </w:rPr>
              <w:t>Прим 12.1</w:t>
            </w:r>
          </w:p>
        </w:tc>
        <w:tc>
          <w:tcPr>
            <w:tcW w:w="2115" w:type="dxa"/>
            <w:tcBorders/>
            <w:shd w:fill="auto" w:val="clear"/>
            <w:vAlign w:val="bottom"/>
          </w:tcPr>
          <w:p>
            <w:pPr>
              <w:pStyle w:val="Normal"/>
              <w:spacing w:lineRule="auto" w:line="240" w:before="0" w:after="0"/>
              <w:jc w:val="right"/>
              <w:rPr>
                <w:color w:val="000000"/>
                <w:lang w:eastAsia="ru-RU"/>
              </w:rPr>
            </w:pPr>
            <w:r>
              <w:rPr>
                <w:color w:val="000000"/>
                <w:lang w:eastAsia="ru-RU"/>
              </w:rPr>
              <w:t>49 385 095.58</w:t>
            </w:r>
          </w:p>
        </w:tc>
      </w:tr>
      <w:tr>
        <w:trPr>
          <w:trHeight w:val="300" w:hRule="atLeast"/>
        </w:trPr>
        <w:tc>
          <w:tcPr>
            <w:tcW w:w="4505" w:type="dxa"/>
            <w:tcBorders/>
            <w:shd w:fill="auto" w:val="clear"/>
            <w:vAlign w:val="bottom"/>
          </w:tcPr>
          <w:p>
            <w:pPr>
              <w:pStyle w:val="Normal"/>
              <w:spacing w:lineRule="auto" w:line="240" w:before="0" w:after="0"/>
              <w:rPr>
                <w:color w:val="000000"/>
                <w:lang w:eastAsia="ru-RU"/>
              </w:rPr>
            </w:pPr>
            <w:r>
              <w:rPr>
                <w:color w:val="000000"/>
                <w:lang w:eastAsia="ru-RU"/>
              </w:rPr>
              <w:t>Долг перед контрагентами</w:t>
            </w:r>
          </w:p>
        </w:tc>
        <w:tc>
          <w:tcPr>
            <w:tcW w:w="1759" w:type="dxa"/>
            <w:tcBorders/>
            <w:shd w:fill="auto" w:val="clear"/>
            <w:vAlign w:val="bottom"/>
          </w:tcPr>
          <w:p>
            <w:pPr>
              <w:pStyle w:val="Normal"/>
              <w:spacing w:lineRule="auto" w:line="240" w:before="0" w:after="0"/>
              <w:rPr>
                <w:color w:val="000000"/>
                <w:lang w:eastAsia="ru-RU"/>
              </w:rPr>
            </w:pPr>
            <w:r>
              <w:rPr>
                <w:color w:val="000000"/>
                <w:lang w:eastAsia="ru-RU"/>
              </w:rPr>
              <w:t>Прим 12.2</w:t>
            </w:r>
          </w:p>
        </w:tc>
        <w:tc>
          <w:tcPr>
            <w:tcW w:w="2115" w:type="dxa"/>
            <w:tcBorders/>
            <w:shd w:fill="auto" w:val="clear"/>
            <w:vAlign w:val="bottom"/>
          </w:tcPr>
          <w:p>
            <w:pPr>
              <w:pStyle w:val="Normal"/>
              <w:spacing w:lineRule="auto" w:line="240" w:before="0" w:after="0"/>
              <w:jc w:val="right"/>
              <w:rPr>
                <w:color w:val="000000"/>
                <w:lang w:eastAsia="ru-RU"/>
              </w:rPr>
            </w:pPr>
            <w:r>
              <w:rPr>
                <w:color w:val="000000"/>
                <w:lang w:eastAsia="ru-RU"/>
              </w:rPr>
              <w:t>29 180 673.11</w:t>
            </w:r>
          </w:p>
        </w:tc>
      </w:tr>
      <w:tr>
        <w:trPr>
          <w:trHeight w:val="300" w:hRule="atLeast"/>
        </w:trPr>
        <w:tc>
          <w:tcPr>
            <w:tcW w:w="4505" w:type="dxa"/>
            <w:tcBorders/>
            <w:shd w:fill="auto" w:val="clear"/>
            <w:vAlign w:val="bottom"/>
          </w:tcPr>
          <w:p>
            <w:pPr>
              <w:pStyle w:val="Normal"/>
              <w:spacing w:lineRule="auto" w:line="240" w:before="0" w:after="0"/>
              <w:rPr>
                <w:color w:val="000000"/>
                <w:lang w:eastAsia="ru-RU"/>
              </w:rPr>
            </w:pPr>
            <w:r>
              <w:rPr>
                <w:color w:val="000000"/>
                <w:lang w:eastAsia="ru-RU"/>
              </w:rPr>
              <w:t>Долг перед садоводами по договорам подряда</w:t>
            </w:r>
          </w:p>
        </w:tc>
        <w:tc>
          <w:tcPr>
            <w:tcW w:w="1759" w:type="dxa"/>
            <w:tcBorders/>
            <w:shd w:fill="auto" w:val="clear"/>
            <w:vAlign w:val="bottom"/>
          </w:tcPr>
          <w:p>
            <w:pPr>
              <w:pStyle w:val="Normal"/>
              <w:spacing w:lineRule="auto" w:line="240" w:before="0" w:after="0"/>
              <w:rPr>
                <w:color w:val="000000"/>
                <w:lang w:eastAsia="ru-RU"/>
              </w:rPr>
            </w:pPr>
            <w:r>
              <w:rPr>
                <w:color w:val="000000"/>
                <w:lang w:eastAsia="ru-RU"/>
              </w:rPr>
              <w:t>Прим 12.3</w:t>
            </w:r>
          </w:p>
        </w:tc>
        <w:tc>
          <w:tcPr>
            <w:tcW w:w="2115" w:type="dxa"/>
            <w:tcBorders/>
            <w:shd w:fill="auto" w:val="clear"/>
            <w:vAlign w:val="bottom"/>
          </w:tcPr>
          <w:p>
            <w:pPr>
              <w:pStyle w:val="Normal"/>
              <w:spacing w:lineRule="auto" w:line="240" w:before="0" w:after="0"/>
              <w:jc w:val="right"/>
              <w:rPr>
                <w:color w:val="000000"/>
                <w:lang w:eastAsia="ru-RU"/>
              </w:rPr>
            </w:pPr>
            <w:r>
              <w:rPr>
                <w:color w:val="000000"/>
                <w:lang w:eastAsia="ru-RU"/>
              </w:rPr>
              <w:t>10 130 368.15</w:t>
            </w:r>
          </w:p>
        </w:tc>
      </w:tr>
      <w:tr>
        <w:trPr>
          <w:trHeight w:val="300" w:hRule="atLeast"/>
        </w:trPr>
        <w:tc>
          <w:tcPr>
            <w:tcW w:w="4505" w:type="dxa"/>
            <w:tcBorders/>
            <w:shd w:fill="auto" w:val="clear"/>
            <w:vAlign w:val="bottom"/>
          </w:tcPr>
          <w:p>
            <w:pPr>
              <w:pStyle w:val="Normal"/>
              <w:spacing w:lineRule="auto" w:line="240" w:before="0" w:after="0"/>
              <w:rPr>
                <w:color w:val="000000"/>
                <w:lang w:eastAsia="ru-RU"/>
              </w:rPr>
            </w:pPr>
            <w:r>
              <w:rPr>
                <w:color w:val="000000"/>
                <w:lang w:eastAsia="ru-RU"/>
              </w:rPr>
              <w:t>Долг по транспортному налогу</w:t>
            </w:r>
          </w:p>
        </w:tc>
        <w:tc>
          <w:tcPr>
            <w:tcW w:w="1759" w:type="dxa"/>
            <w:tcBorders/>
            <w:shd w:fill="auto" w:val="clear"/>
            <w:vAlign w:val="bottom"/>
          </w:tcPr>
          <w:p>
            <w:pPr>
              <w:pStyle w:val="Normal"/>
              <w:spacing w:lineRule="auto" w:line="240" w:before="0" w:after="0"/>
              <w:rPr>
                <w:color w:val="000000"/>
                <w:lang w:eastAsia="ru-RU"/>
              </w:rPr>
            </w:pPr>
            <w:r>
              <w:rPr>
                <w:color w:val="000000"/>
                <w:lang w:eastAsia="ru-RU"/>
              </w:rPr>
              <w:t>Прим 12.4</w:t>
            </w:r>
          </w:p>
        </w:tc>
        <w:tc>
          <w:tcPr>
            <w:tcW w:w="2115" w:type="dxa"/>
            <w:tcBorders/>
            <w:shd w:fill="auto" w:val="clear"/>
            <w:vAlign w:val="bottom"/>
          </w:tcPr>
          <w:p>
            <w:pPr>
              <w:pStyle w:val="Normal"/>
              <w:spacing w:lineRule="auto" w:line="240" w:before="0" w:after="0"/>
              <w:jc w:val="right"/>
              <w:rPr>
                <w:color w:val="000000"/>
                <w:lang w:eastAsia="ru-RU"/>
              </w:rPr>
            </w:pPr>
            <w:r>
              <w:rPr>
                <w:color w:val="000000"/>
                <w:lang w:eastAsia="ru-RU"/>
              </w:rPr>
              <w:t>225 792.00</w:t>
            </w:r>
          </w:p>
        </w:tc>
      </w:tr>
      <w:tr>
        <w:trPr>
          <w:trHeight w:val="300" w:hRule="atLeast"/>
        </w:trPr>
        <w:tc>
          <w:tcPr>
            <w:tcW w:w="4505" w:type="dxa"/>
            <w:tcBorders/>
            <w:shd w:fill="auto" w:val="clear"/>
            <w:vAlign w:val="bottom"/>
          </w:tcPr>
          <w:p>
            <w:pPr>
              <w:pStyle w:val="Normal"/>
              <w:spacing w:lineRule="auto" w:line="240" w:before="0" w:after="0"/>
              <w:rPr>
                <w:color w:val="000000"/>
                <w:lang w:eastAsia="ru-RU"/>
              </w:rPr>
            </w:pPr>
            <w:r>
              <w:rPr>
                <w:color w:val="000000"/>
                <w:lang w:eastAsia="ru-RU"/>
              </w:rPr>
              <w:t>Долг перед подотчетными лицами</w:t>
            </w:r>
          </w:p>
        </w:tc>
        <w:tc>
          <w:tcPr>
            <w:tcW w:w="1759" w:type="dxa"/>
            <w:tcBorders/>
            <w:shd w:fill="auto" w:val="clear"/>
            <w:vAlign w:val="bottom"/>
          </w:tcPr>
          <w:p>
            <w:pPr>
              <w:pStyle w:val="Normal"/>
              <w:spacing w:lineRule="auto" w:line="240" w:before="0" w:after="0"/>
              <w:rPr>
                <w:color w:val="000000"/>
                <w:lang w:eastAsia="ru-RU"/>
              </w:rPr>
            </w:pPr>
            <w:r>
              <w:rPr>
                <w:color w:val="000000"/>
                <w:lang w:eastAsia="ru-RU"/>
              </w:rPr>
              <w:t>Прим 12.5</w:t>
            </w:r>
          </w:p>
        </w:tc>
        <w:tc>
          <w:tcPr>
            <w:tcW w:w="2115" w:type="dxa"/>
            <w:tcBorders/>
            <w:shd w:fill="auto" w:val="clear"/>
            <w:vAlign w:val="bottom"/>
          </w:tcPr>
          <w:p>
            <w:pPr>
              <w:pStyle w:val="Normal"/>
              <w:spacing w:lineRule="auto" w:line="240" w:before="0" w:after="0"/>
              <w:jc w:val="right"/>
              <w:rPr>
                <w:color w:val="000000"/>
                <w:lang w:eastAsia="ru-RU"/>
              </w:rPr>
            </w:pPr>
            <w:r>
              <w:rPr>
                <w:color w:val="000000"/>
                <w:lang w:eastAsia="ru-RU"/>
              </w:rPr>
              <w:t>158 404.58</w:t>
            </w:r>
          </w:p>
        </w:tc>
      </w:tr>
      <w:tr>
        <w:trPr>
          <w:trHeight w:val="300" w:hRule="atLeast"/>
        </w:trPr>
        <w:tc>
          <w:tcPr>
            <w:tcW w:w="4505" w:type="dxa"/>
            <w:tcBorders/>
            <w:shd w:fill="auto" w:val="clear"/>
            <w:vAlign w:val="bottom"/>
          </w:tcPr>
          <w:p>
            <w:pPr>
              <w:pStyle w:val="Normal"/>
              <w:spacing w:lineRule="auto" w:line="240" w:before="0" w:after="0"/>
              <w:rPr>
                <w:color w:val="000000"/>
                <w:lang w:eastAsia="ru-RU"/>
              </w:rPr>
            </w:pPr>
            <w:r>
              <w:rPr>
                <w:color w:val="000000"/>
                <w:lang w:eastAsia="ru-RU"/>
              </w:rPr>
              <w:t>Долг по НДФЛ</w:t>
            </w:r>
          </w:p>
        </w:tc>
        <w:tc>
          <w:tcPr>
            <w:tcW w:w="1759" w:type="dxa"/>
            <w:tcBorders/>
            <w:shd w:fill="auto" w:val="clear"/>
            <w:vAlign w:val="bottom"/>
          </w:tcPr>
          <w:p>
            <w:pPr>
              <w:pStyle w:val="Normal"/>
              <w:spacing w:lineRule="auto" w:line="240" w:before="0" w:after="0"/>
              <w:rPr>
                <w:color w:val="000000"/>
                <w:lang w:eastAsia="ru-RU"/>
              </w:rPr>
            </w:pPr>
            <w:r>
              <w:rPr>
                <w:color w:val="000000"/>
                <w:lang w:eastAsia="ru-RU"/>
              </w:rPr>
              <w:t>Прим 12.6</w:t>
            </w:r>
          </w:p>
        </w:tc>
        <w:tc>
          <w:tcPr>
            <w:tcW w:w="2115" w:type="dxa"/>
            <w:tcBorders/>
            <w:shd w:fill="auto" w:val="clear"/>
            <w:vAlign w:val="bottom"/>
          </w:tcPr>
          <w:p>
            <w:pPr>
              <w:pStyle w:val="Normal"/>
              <w:spacing w:lineRule="auto" w:line="240" w:before="0" w:after="0"/>
              <w:jc w:val="right"/>
              <w:rPr>
                <w:color w:val="000000"/>
                <w:lang w:eastAsia="ru-RU"/>
              </w:rPr>
            </w:pPr>
            <w:r>
              <w:rPr>
                <w:color w:val="000000"/>
                <w:lang w:eastAsia="ru-RU"/>
              </w:rPr>
              <w:t>13 458.41</w:t>
            </w:r>
          </w:p>
        </w:tc>
      </w:tr>
      <w:tr>
        <w:trPr>
          <w:trHeight w:val="300" w:hRule="atLeast"/>
        </w:trPr>
        <w:tc>
          <w:tcPr>
            <w:tcW w:w="4505" w:type="dxa"/>
            <w:tcBorders/>
            <w:shd w:fill="auto" w:val="clear"/>
            <w:vAlign w:val="bottom"/>
          </w:tcPr>
          <w:p>
            <w:pPr>
              <w:pStyle w:val="Normal"/>
              <w:spacing w:lineRule="auto" w:line="240" w:before="0" w:after="0"/>
              <w:rPr>
                <w:color w:val="000000"/>
                <w:lang w:eastAsia="ru-RU"/>
              </w:rPr>
            </w:pPr>
            <w:r>
              <w:rPr>
                <w:color w:val="000000"/>
                <w:lang w:eastAsia="ru-RU"/>
              </w:rPr>
            </w:r>
          </w:p>
        </w:tc>
        <w:tc>
          <w:tcPr>
            <w:tcW w:w="1759" w:type="dxa"/>
            <w:tcBorders/>
            <w:shd w:fill="auto" w:val="clear"/>
            <w:vAlign w:val="bottom"/>
          </w:tcPr>
          <w:p>
            <w:pPr>
              <w:pStyle w:val="Normal"/>
              <w:spacing w:lineRule="auto" w:line="240" w:before="0" w:after="0"/>
              <w:rPr>
                <w:color w:val="000000"/>
                <w:lang w:eastAsia="ru-RU"/>
              </w:rPr>
            </w:pPr>
            <w:r>
              <w:rPr>
                <w:color w:val="000000"/>
                <w:lang w:eastAsia="ru-RU"/>
              </w:rPr>
            </w:r>
          </w:p>
        </w:tc>
        <w:tc>
          <w:tcPr>
            <w:tcW w:w="2115" w:type="dxa"/>
            <w:tcBorders/>
            <w:shd w:fill="auto" w:val="clear"/>
            <w:vAlign w:val="bottom"/>
          </w:tcPr>
          <w:p>
            <w:pPr>
              <w:pStyle w:val="Normal"/>
              <w:spacing w:lineRule="auto" w:line="240" w:before="0" w:after="0"/>
              <w:jc w:val="right"/>
              <w:rPr>
                <w:b/>
                <w:b/>
                <w:bCs/>
                <w:color w:val="000000"/>
                <w:lang w:eastAsia="ru-RU"/>
              </w:rPr>
            </w:pPr>
            <w:r>
              <w:rPr>
                <w:b/>
                <w:bCs/>
                <w:color w:val="000000"/>
                <w:lang w:eastAsia="ru-RU"/>
              </w:rPr>
              <w:t>89 093 791.83</w:t>
            </w:r>
          </w:p>
        </w:tc>
      </w:tr>
    </w:tbl>
    <w:p>
      <w:pPr>
        <w:pStyle w:val="NormalWeb"/>
        <w:spacing w:beforeAutospacing="0" w:before="0" w:afterAutospacing="0" w:after="0"/>
        <w:jc w:val="both"/>
        <w:rPr/>
      </w:pPr>
      <w:r>
        <w:rPr/>
      </w:r>
    </w:p>
    <w:p>
      <w:pPr>
        <w:pStyle w:val="NormalWeb"/>
        <w:spacing w:beforeAutospacing="0" w:before="0" w:afterAutospacing="0" w:after="0"/>
        <w:ind w:left="-567" w:firstLine="567"/>
        <w:jc w:val="both"/>
        <w:rPr/>
      </w:pPr>
      <w:r>
        <w:rPr/>
        <w:t xml:space="preserve">12.1. Согласно балансу, предоставленному в налоговые органы, СНП имеет задолженность перед садоводами (кроме освоения установленных взносов) в размере 49,4, при этом задолженность в сумме около 18 млн рублей не урегулирована с 2014 года. Действительно, отдельные садоводы могли оплатить взносы в сумме больше установленных, или заявить зачет взносов с отказом от получения предоставляемых после внесения денежных средств благ, но сумма в 49.5 млн рублей к возврату (более 10% от общей суммы взносов нарастающим итогом) вызывает сомнения в ее реальности. По информации бухгалтера действительно в 49,5 млн р входит оплата садоводами дополнительных электрических  мощностей, не начисленная как взносы, а также взносы садоводов за газ в полной сумме вместо начисленных по этапам. </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12.2. Из суммы 29,2 млн р, отраженных в отчетности как кредиторская задолженность перед поставщиками и подрядчиками, 25,5 млн р таковой не является, поскольку  имеются документы на оплату, отраженные в учете и сформировавшие аналогичные суммы в активе баланса в разделе «Дебиторская задолженность». Это техническая ошибка, которая привела к некритичному искажению отчетности. Расшифровка оставшихся сумм авансов поставщикам и подрядчикам приведено в Табл.13. Акты сверки задолженности с контрагентами отсутствуют.</w:t>
      </w:r>
    </w:p>
    <w:p>
      <w:pPr>
        <w:pStyle w:val="NormalWeb"/>
        <w:spacing w:beforeAutospacing="0" w:before="0" w:afterAutospacing="0" w:after="0"/>
        <w:ind w:left="-567" w:firstLine="567"/>
        <w:jc w:val="right"/>
        <w:rPr/>
      </w:pPr>
      <w:r>
        <w:rPr/>
      </w:r>
    </w:p>
    <w:p>
      <w:pPr>
        <w:pStyle w:val="NormalWeb"/>
        <w:spacing w:beforeAutospacing="0" w:before="0" w:afterAutospacing="0" w:after="0"/>
        <w:ind w:left="-567" w:firstLine="567"/>
        <w:jc w:val="right"/>
        <w:rPr/>
      </w:pPr>
      <w:r>
        <w:rPr/>
        <w:t>Табл.13</w:t>
      </w:r>
    </w:p>
    <w:tbl>
      <w:tblPr>
        <w:tblW w:w="9229" w:type="dxa"/>
        <w:jc w:val="left"/>
        <w:tblInd w:w="93" w:type="dxa"/>
        <w:tblBorders/>
        <w:tblCellMar>
          <w:top w:w="0" w:type="dxa"/>
          <w:left w:w="108" w:type="dxa"/>
          <w:bottom w:w="0" w:type="dxa"/>
          <w:right w:w="108" w:type="dxa"/>
        </w:tblCellMar>
        <w:tblLook w:noVBand="0" w:val="00a0" w:noHBand="0" w:lastColumn="0" w:firstColumn="1" w:lastRow="0" w:firstRow="1"/>
      </w:tblPr>
      <w:tblGrid>
        <w:gridCol w:w="4409"/>
        <w:gridCol w:w="1275"/>
        <w:gridCol w:w="1"/>
        <w:gridCol w:w="1275"/>
        <w:gridCol w:w="1"/>
        <w:gridCol w:w="2267"/>
      </w:tblGrid>
      <w:tr>
        <w:trPr>
          <w:trHeight w:val="300" w:hRule="atLeast"/>
        </w:trPr>
        <w:tc>
          <w:tcPr>
            <w:tcW w:w="4409" w:type="dxa"/>
            <w:tcBorders/>
            <w:shd w:fill="auto" w:val="clear"/>
            <w:vAlign w:val="bottom"/>
          </w:tcPr>
          <w:p>
            <w:pPr>
              <w:pStyle w:val="Normal"/>
              <w:spacing w:lineRule="auto" w:line="240" w:before="0" w:after="0"/>
              <w:ind w:left="-1086" w:firstLine="1086"/>
              <w:rPr>
                <w:b/>
                <w:b/>
                <w:bCs/>
                <w:color w:val="000000"/>
                <w:lang w:eastAsia="ru-RU"/>
              </w:rPr>
            </w:pPr>
            <w:r>
              <w:rPr>
                <w:b/>
                <w:bCs/>
                <w:color w:val="000000"/>
                <w:lang w:eastAsia="ru-RU"/>
              </w:rPr>
              <w:t>Контрагент</w:t>
            </w:r>
          </w:p>
        </w:tc>
        <w:tc>
          <w:tcPr>
            <w:tcW w:w="1275" w:type="dxa"/>
            <w:tcBorders/>
            <w:shd w:fill="auto" w:val="clear"/>
            <w:vAlign w:val="bottom"/>
          </w:tcPr>
          <w:p>
            <w:pPr>
              <w:pStyle w:val="Normal"/>
              <w:spacing w:lineRule="auto" w:line="240" w:before="0" w:after="0"/>
              <w:rPr>
                <w:b/>
                <w:b/>
                <w:bCs/>
                <w:color w:val="000000"/>
                <w:lang w:eastAsia="ru-RU"/>
              </w:rPr>
            </w:pPr>
            <w:r>
              <w:rPr>
                <w:b/>
                <w:bCs/>
                <w:color w:val="000000"/>
                <w:lang w:eastAsia="ru-RU"/>
              </w:rPr>
              <w:t> </w:t>
            </w:r>
          </w:p>
        </w:tc>
        <w:tc>
          <w:tcPr>
            <w:tcW w:w="1276" w:type="dxa"/>
            <w:gridSpan w:val="2"/>
            <w:tcBorders/>
            <w:shd w:fill="auto" w:val="clear"/>
            <w:vAlign w:val="bottom"/>
          </w:tcPr>
          <w:p>
            <w:pPr>
              <w:pStyle w:val="Normal"/>
              <w:spacing w:lineRule="auto" w:line="240" w:before="0" w:after="0"/>
              <w:rPr>
                <w:b/>
                <w:b/>
                <w:bCs/>
                <w:color w:val="000000"/>
                <w:lang w:eastAsia="ru-RU"/>
              </w:rPr>
            </w:pPr>
            <w:r>
              <w:rPr>
                <w:b/>
                <w:bCs/>
                <w:color w:val="000000"/>
                <w:lang w:eastAsia="ru-RU"/>
              </w:rPr>
              <w:t>Сумма ДЗ</w:t>
            </w:r>
          </w:p>
        </w:tc>
        <w:tc>
          <w:tcPr>
            <w:tcW w:w="2268" w:type="dxa"/>
            <w:gridSpan w:val="2"/>
            <w:tcBorders/>
            <w:shd w:fill="auto" w:val="clear"/>
          </w:tcPr>
          <w:p>
            <w:pPr>
              <w:pStyle w:val="Normal"/>
              <w:widowControl/>
              <w:bidi w:val="0"/>
              <w:spacing w:lineRule="auto" w:line="276" w:before="0" w:after="200"/>
              <w:jc w:val="left"/>
              <w:rPr/>
            </w:pPr>
            <w:r>
              <w:rPr/>
            </w:r>
          </w:p>
        </w:tc>
      </w:tr>
      <w:tr>
        <w:trPr>
          <w:trHeight w:val="300" w:hRule="atLeast"/>
        </w:trPr>
        <w:tc>
          <w:tcPr>
            <w:tcW w:w="5685" w:type="dxa"/>
            <w:gridSpan w:val="3"/>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ООО "Единый центр"</w:t>
            </w:r>
          </w:p>
        </w:tc>
        <w:tc>
          <w:tcPr>
            <w:tcW w:w="1276" w:type="dxa"/>
            <w:gridSpan w:val="2"/>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 </w:t>
            </w:r>
            <w:r>
              <w:rPr>
                <w:rFonts w:cs="Arial" w:ascii="Arial" w:hAnsi="Arial"/>
                <w:sz w:val="18"/>
                <w:szCs w:val="18"/>
                <w:lang w:eastAsia="ru-RU"/>
              </w:rPr>
              <w:t>Прим 12.2.1</w:t>
            </w:r>
          </w:p>
        </w:tc>
        <w:tc>
          <w:tcPr>
            <w:tcW w:w="2267" w:type="dxa"/>
            <w:tcBorders/>
            <w:shd w:fill="auto" w:val="clear"/>
            <w:vAlign w:val="bottom"/>
          </w:tcPr>
          <w:p>
            <w:pPr>
              <w:pStyle w:val="Normal"/>
              <w:spacing w:lineRule="auto" w:line="240" w:before="0" w:after="0"/>
              <w:jc w:val="right"/>
              <w:rPr>
                <w:color w:val="000000"/>
                <w:sz w:val="18"/>
                <w:szCs w:val="18"/>
                <w:lang w:eastAsia="ru-RU"/>
              </w:rPr>
            </w:pPr>
            <w:r>
              <w:rPr>
                <w:color w:val="000000"/>
                <w:sz w:val="18"/>
                <w:szCs w:val="18"/>
                <w:lang w:eastAsia="ru-RU"/>
              </w:rPr>
              <w:t xml:space="preserve">1 820 000.00 </w:t>
            </w:r>
          </w:p>
        </w:tc>
      </w:tr>
      <w:tr>
        <w:trPr>
          <w:trHeight w:val="300" w:hRule="atLeast"/>
        </w:trPr>
        <w:tc>
          <w:tcPr>
            <w:tcW w:w="5685" w:type="dxa"/>
            <w:gridSpan w:val="3"/>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ООО «Мегалайн»</w:t>
            </w:r>
          </w:p>
        </w:tc>
        <w:tc>
          <w:tcPr>
            <w:tcW w:w="1276" w:type="dxa"/>
            <w:gridSpan w:val="2"/>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Прим 12.2.2</w:t>
            </w:r>
          </w:p>
        </w:tc>
        <w:tc>
          <w:tcPr>
            <w:tcW w:w="2267" w:type="dxa"/>
            <w:tcBorders/>
            <w:shd w:fill="auto" w:val="clear"/>
            <w:vAlign w:val="bottom"/>
          </w:tcPr>
          <w:p>
            <w:pPr>
              <w:pStyle w:val="Normal"/>
              <w:spacing w:lineRule="auto" w:line="240" w:before="0" w:after="0"/>
              <w:jc w:val="right"/>
              <w:rPr>
                <w:color w:val="000000"/>
                <w:sz w:val="18"/>
                <w:szCs w:val="18"/>
                <w:lang w:eastAsia="ru-RU"/>
              </w:rPr>
            </w:pPr>
            <w:r>
              <w:rPr>
                <w:color w:val="000000"/>
                <w:sz w:val="18"/>
                <w:szCs w:val="18"/>
                <w:lang w:eastAsia="ru-RU"/>
              </w:rPr>
              <w:t xml:space="preserve">1 761 568.50 </w:t>
            </w:r>
          </w:p>
        </w:tc>
      </w:tr>
      <w:tr>
        <w:trPr>
          <w:trHeight w:val="300" w:hRule="atLeast"/>
        </w:trPr>
        <w:tc>
          <w:tcPr>
            <w:tcW w:w="5685" w:type="dxa"/>
            <w:gridSpan w:val="3"/>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ИП Бондарев Р.А.</w:t>
            </w:r>
          </w:p>
        </w:tc>
        <w:tc>
          <w:tcPr>
            <w:tcW w:w="1276" w:type="dxa"/>
            <w:gridSpan w:val="2"/>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Прим 12.2.3</w:t>
            </w:r>
          </w:p>
        </w:tc>
        <w:tc>
          <w:tcPr>
            <w:tcW w:w="2267" w:type="dxa"/>
            <w:tcBorders/>
            <w:shd w:fill="auto" w:val="clear"/>
            <w:vAlign w:val="bottom"/>
          </w:tcPr>
          <w:p>
            <w:pPr>
              <w:pStyle w:val="Normal"/>
              <w:spacing w:lineRule="auto" w:line="240" w:before="0" w:after="0"/>
              <w:jc w:val="right"/>
              <w:rPr>
                <w:color w:val="000000"/>
                <w:sz w:val="18"/>
                <w:szCs w:val="18"/>
                <w:lang w:eastAsia="ru-RU"/>
              </w:rPr>
            </w:pPr>
            <w:r>
              <w:rPr>
                <w:color w:val="000000"/>
                <w:sz w:val="18"/>
                <w:szCs w:val="18"/>
                <w:lang w:eastAsia="ru-RU"/>
              </w:rPr>
              <w:t xml:space="preserve"> </w:t>
            </w:r>
            <w:r>
              <w:rPr>
                <w:color w:val="000000"/>
                <w:sz w:val="18"/>
                <w:szCs w:val="18"/>
                <w:lang w:eastAsia="ru-RU"/>
              </w:rPr>
              <w:t xml:space="preserve">30 000.00 </w:t>
            </w:r>
          </w:p>
        </w:tc>
      </w:tr>
      <w:tr>
        <w:trPr>
          <w:trHeight w:val="300" w:hRule="atLeast"/>
        </w:trPr>
        <w:tc>
          <w:tcPr>
            <w:tcW w:w="5685" w:type="dxa"/>
            <w:gridSpan w:val="3"/>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ООО "ПКФ "Петро-Васт"</w:t>
            </w:r>
          </w:p>
        </w:tc>
        <w:tc>
          <w:tcPr>
            <w:tcW w:w="1276" w:type="dxa"/>
            <w:gridSpan w:val="2"/>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Прим 12.2.3.</w:t>
            </w:r>
          </w:p>
        </w:tc>
        <w:tc>
          <w:tcPr>
            <w:tcW w:w="2267" w:type="dxa"/>
            <w:tcBorders/>
            <w:shd w:fill="auto" w:val="clear"/>
            <w:vAlign w:val="bottom"/>
          </w:tcPr>
          <w:p>
            <w:pPr>
              <w:pStyle w:val="Normal"/>
              <w:spacing w:lineRule="auto" w:line="240" w:before="0" w:after="0"/>
              <w:jc w:val="right"/>
              <w:rPr>
                <w:color w:val="000000"/>
                <w:sz w:val="18"/>
                <w:szCs w:val="18"/>
                <w:lang w:eastAsia="ru-RU"/>
              </w:rPr>
            </w:pPr>
            <w:r>
              <w:rPr>
                <w:color w:val="000000"/>
                <w:sz w:val="18"/>
                <w:szCs w:val="18"/>
                <w:lang w:eastAsia="ru-RU"/>
              </w:rPr>
              <w:t xml:space="preserve">19 620.00 </w:t>
            </w:r>
          </w:p>
        </w:tc>
      </w:tr>
      <w:tr>
        <w:trPr>
          <w:trHeight w:val="300" w:hRule="atLeast"/>
        </w:trPr>
        <w:tc>
          <w:tcPr>
            <w:tcW w:w="5685" w:type="dxa"/>
            <w:gridSpan w:val="3"/>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ООО "Промышленная Балтийская компания"</w:t>
            </w:r>
          </w:p>
        </w:tc>
        <w:tc>
          <w:tcPr>
            <w:tcW w:w="1276" w:type="dxa"/>
            <w:gridSpan w:val="2"/>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t>Прим 12.2.3.</w:t>
            </w:r>
          </w:p>
        </w:tc>
        <w:tc>
          <w:tcPr>
            <w:tcW w:w="2267" w:type="dxa"/>
            <w:tcBorders/>
            <w:shd w:fill="auto" w:val="clear"/>
            <w:vAlign w:val="bottom"/>
          </w:tcPr>
          <w:p>
            <w:pPr>
              <w:pStyle w:val="Normal"/>
              <w:spacing w:lineRule="auto" w:line="240" w:before="0" w:after="0"/>
              <w:jc w:val="right"/>
              <w:rPr>
                <w:color w:val="000000"/>
                <w:sz w:val="18"/>
                <w:szCs w:val="18"/>
                <w:lang w:eastAsia="ru-RU"/>
              </w:rPr>
            </w:pPr>
            <w:r>
              <w:rPr>
                <w:color w:val="000000"/>
                <w:sz w:val="18"/>
                <w:szCs w:val="18"/>
                <w:lang w:eastAsia="ru-RU"/>
              </w:rPr>
              <w:t xml:space="preserve">13 928.28 </w:t>
            </w:r>
          </w:p>
        </w:tc>
      </w:tr>
      <w:tr>
        <w:trPr>
          <w:trHeight w:val="300" w:hRule="atLeast"/>
        </w:trPr>
        <w:tc>
          <w:tcPr>
            <w:tcW w:w="5685" w:type="dxa"/>
            <w:gridSpan w:val="3"/>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r>
          </w:p>
        </w:tc>
        <w:tc>
          <w:tcPr>
            <w:tcW w:w="1276" w:type="dxa"/>
            <w:gridSpan w:val="2"/>
            <w:tcBorders/>
            <w:shd w:fill="auto" w:val="clear"/>
          </w:tcPr>
          <w:p>
            <w:pPr>
              <w:pStyle w:val="Normal"/>
              <w:spacing w:lineRule="auto" w:line="240" w:before="0" w:after="0"/>
              <w:rPr>
                <w:rFonts w:ascii="Arial" w:hAnsi="Arial" w:cs="Arial"/>
                <w:sz w:val="18"/>
                <w:szCs w:val="18"/>
                <w:lang w:eastAsia="ru-RU"/>
              </w:rPr>
            </w:pPr>
            <w:r>
              <w:rPr>
                <w:rFonts w:cs="Arial" w:ascii="Arial" w:hAnsi="Arial"/>
                <w:sz w:val="18"/>
                <w:szCs w:val="18"/>
                <w:lang w:eastAsia="ru-RU"/>
              </w:rPr>
            </w:r>
          </w:p>
        </w:tc>
        <w:tc>
          <w:tcPr>
            <w:tcW w:w="2267" w:type="dxa"/>
            <w:tcBorders/>
            <w:shd w:fill="auto" w:val="clear"/>
            <w:vAlign w:val="bottom"/>
          </w:tcPr>
          <w:p>
            <w:pPr>
              <w:pStyle w:val="Normal"/>
              <w:spacing w:lineRule="auto" w:line="240" w:before="0" w:after="0"/>
              <w:jc w:val="right"/>
              <w:rPr>
                <w:b/>
                <w:b/>
                <w:color w:val="000000"/>
                <w:sz w:val="18"/>
                <w:szCs w:val="18"/>
                <w:lang w:eastAsia="ru-RU"/>
              </w:rPr>
            </w:pPr>
            <w:r>
              <w:rPr>
                <w:b/>
                <w:color w:val="000000"/>
                <w:sz w:val="18"/>
                <w:szCs w:val="18"/>
                <w:lang w:eastAsia="ru-RU"/>
              </w:rPr>
              <w:t>3 645 116.78</w:t>
            </w:r>
          </w:p>
        </w:tc>
      </w:tr>
    </w:tbl>
    <w:p>
      <w:pPr>
        <w:pStyle w:val="NormalWeb"/>
        <w:spacing w:beforeAutospacing="0" w:before="0" w:afterAutospacing="0" w:after="0"/>
        <w:jc w:val="both"/>
        <w:rPr/>
      </w:pPr>
      <w:r>
        <w:rPr/>
      </w:r>
    </w:p>
    <w:p>
      <w:pPr>
        <w:pStyle w:val="NormalWeb"/>
        <w:spacing w:beforeAutospacing="0" w:before="0" w:afterAutospacing="0" w:after="0"/>
        <w:ind w:left="-567" w:firstLine="567"/>
        <w:jc w:val="both"/>
        <w:rPr/>
      </w:pPr>
      <w:r>
        <w:rPr/>
        <w:t xml:space="preserve">12.2.1. С контрагентом ООО «Единый центр» заключены два постоянно действующих договора (перезаключаемых один раз в год на новый срок): </w:t>
      </w:r>
    </w:p>
    <w:p>
      <w:pPr>
        <w:pStyle w:val="NormalWeb"/>
        <w:spacing w:beforeAutospacing="0" w:before="0" w:afterAutospacing="0" w:after="0"/>
        <w:ind w:left="-709" w:firstLine="709"/>
        <w:jc w:val="both"/>
        <w:rPr/>
      </w:pPr>
      <w:r>
        <w:rPr/>
        <w:t>- агентский договор на проведение рекламных компаний, участие в выставках в качестве промоутеров от имени и за счет СНП;</w:t>
      </w:r>
    </w:p>
    <w:p>
      <w:pPr>
        <w:pStyle w:val="NormalWeb"/>
        <w:spacing w:beforeAutospacing="0" w:before="0" w:afterAutospacing="0" w:after="0"/>
        <w:ind w:left="-567" w:firstLine="567"/>
        <w:jc w:val="both"/>
        <w:rPr/>
      </w:pPr>
      <w:r>
        <w:rPr/>
        <w:t>- договор на комплекс услуг по рекламному продвижению в целях привлечения в СНП новых членов.</w:t>
      </w:r>
    </w:p>
    <w:p>
      <w:pPr>
        <w:pStyle w:val="NormalWeb"/>
        <w:spacing w:beforeAutospacing="0" w:before="0" w:afterAutospacing="0" w:after="0"/>
        <w:ind w:left="-567" w:firstLine="567"/>
        <w:jc w:val="both"/>
        <w:rPr/>
      </w:pPr>
      <w:r>
        <w:rPr/>
        <w:t xml:space="preserve">Работа по агентскому договору ведется на основании ежемесячных заявок СНП на проведение рекламных компаний в устной или письменной форме. Агент выставляет счета, оплачиваемые принципалом, и по окончании месяца подписывается акт оказанных услуг. </w:t>
      </w:r>
    </w:p>
    <w:p>
      <w:pPr>
        <w:pStyle w:val="NormalWeb"/>
        <w:spacing w:beforeAutospacing="0" w:before="0" w:afterAutospacing="0" w:after="0"/>
        <w:ind w:left="-567" w:firstLine="567"/>
        <w:jc w:val="both"/>
        <w:rPr/>
      </w:pPr>
      <w:r>
        <w:rPr/>
        <w:t>Договор по рекламному продвижению включает участие в выставках в качестве промоутеров, изготовление рекламных изделий, наружная реклама и реклама в СМИ, общение с потенциальными участниками НП, проведение рекламных экскурсий.</w:t>
      </w:r>
    </w:p>
    <w:p>
      <w:pPr>
        <w:pStyle w:val="NormalWeb"/>
        <w:spacing w:beforeAutospacing="0" w:before="0" w:afterAutospacing="0" w:after="0"/>
        <w:ind w:left="-567" w:firstLine="567"/>
        <w:jc w:val="both"/>
        <w:rPr/>
      </w:pPr>
      <w:r>
        <w:rPr/>
        <w:t>В документах, предоставленных ревизионной комиссии, нет указаний на объемы выполненных работ по данным договорам. Акты выполненных работ оформляются регулярно. Учитывая близкую тематику договоров,  пересечения  предметов договоров (некоторые услуги прописаны в обоих договорах идентично) и отсутствие указаний на конкретные объемы услуг в актах, рассматривать эти договоры и расчеты по ним отдельно не имеет практического смысла.</w:t>
      </w:r>
    </w:p>
    <w:p>
      <w:pPr>
        <w:pStyle w:val="NormalWeb"/>
        <w:spacing w:beforeAutospacing="0" w:before="0" w:afterAutospacing="0" w:after="0"/>
        <w:ind w:left="-567" w:firstLine="567"/>
        <w:jc w:val="both"/>
        <w:rPr/>
      </w:pPr>
      <w:r>
        <w:rPr/>
        <w:t>По указанным двум договорам оплачено 9 645 000-00, предоставлены акты на сумму 10 150 000-00 (акты с №1 по №25), закрыто по учету услуг на 11 285 000-00. На отчетную дату в балансе отражена задолженность перед ООО «Единый центр» в сумме 1 820 000-00. При этом начисления за апрель 2015 года на сумму 1 315 000-00 произведены дважды в результате учетной ошибки, т.о. задолженность СНП перед ООО «Единый центр» завышена. Реальная задолженность составляет 505 000-00. Фактической переплаты нет.</w:t>
      </w:r>
    </w:p>
    <w:p>
      <w:pPr>
        <w:pStyle w:val="NormalWeb"/>
        <w:spacing w:beforeAutospacing="0" w:before="0" w:afterAutospacing="0" w:after="0"/>
        <w:ind w:left="-567" w:firstLine="567"/>
        <w:jc w:val="both"/>
        <w:rPr/>
      </w:pPr>
      <w:r>
        <w:rPr/>
        <w:t xml:space="preserve">Также в 2015 году были заключены разовые договоры – договор 03/НР от 23.10.2015 на изготовление 4-х наружных вывесок на сумму 325 000-00 и договор 04/НР от 15.12.2015 на изготовление 125 указателей 2-х размеров на сумму 270 000-00. Услуги по разовым договорам оказаны, приняты и оплачены. </w:t>
      </w:r>
    </w:p>
    <w:p>
      <w:pPr>
        <w:pStyle w:val="NormalWeb"/>
        <w:spacing w:beforeAutospacing="0" w:before="0" w:afterAutospacing="0" w:after="0"/>
        <w:jc w:val="both"/>
        <w:rPr/>
      </w:pPr>
      <w:r>
        <w:rPr/>
      </w:r>
    </w:p>
    <w:p>
      <w:pPr>
        <w:pStyle w:val="NormalWeb"/>
        <w:spacing w:beforeAutospacing="0" w:before="0" w:afterAutospacing="0" w:after="0"/>
        <w:ind w:left="-567" w:firstLine="567"/>
        <w:jc w:val="both"/>
        <w:rPr/>
      </w:pPr>
      <w:r>
        <w:rPr/>
        <w:t>12.2.2. С контрагентом ООО «Мегалайн» заключен договор поставки №1-П/5-15 от 25.05.2015 на поставку нерудных строительных материалов (песок, щебень и т.п.) с протоколом согласования цены на ЩПС 0-80 мм в сумме 700 р за 1 м</w:t>
      </w:r>
      <w:r>
        <w:rPr>
          <w:vertAlign w:val="superscript"/>
        </w:rPr>
        <w:t>3</w:t>
      </w:r>
      <w:r>
        <w:rPr/>
        <w:t>. Фактически по данному договору поставлено 55.91 м</w:t>
      </w:r>
      <w:r>
        <w:rPr>
          <w:vertAlign w:val="superscript"/>
        </w:rPr>
        <w:t>3</w:t>
      </w:r>
      <w:r>
        <w:rPr/>
        <w:t xml:space="preserve"> по цене 750-00, 2356.61 м</w:t>
      </w:r>
      <w:r>
        <w:rPr>
          <w:vertAlign w:val="superscript"/>
        </w:rPr>
        <w:t>3</w:t>
      </w:r>
      <w:r>
        <w:rPr/>
        <w:t xml:space="preserve"> по цене 850-00 и 6486.78 м</w:t>
      </w:r>
      <w:r>
        <w:rPr>
          <w:vertAlign w:val="superscript"/>
        </w:rPr>
        <w:t>3</w:t>
      </w:r>
      <w:r>
        <w:rPr/>
        <w:t xml:space="preserve"> по цене 1050-00. Реальным поставщиком ЩПС является Торговый дом «Гранит-Логистик». По пояснениям администрации приобретение щебня у ООО «Мегалайн» обусловлено аналогичными ценами и предоставлением посредником рассрочки по оплате. </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Оплачено в отчетном году по данному договору 7 981 384-00, оприходовано ЩПС на сумму 9 742 952-50, документы предоставлены на 8 856 170-00. Не предоставлены документы на поставки до 01.07.2015 на сумму 886 782-50. На отчетную дату отражен долг СНП в сумме 1 761 568-50.</w:t>
      </w:r>
    </w:p>
    <w:p>
      <w:pPr>
        <w:pStyle w:val="NormalWeb"/>
        <w:spacing w:beforeAutospacing="0" w:before="0" w:afterAutospacing="0" w:after="0"/>
        <w:jc w:val="both"/>
        <w:rPr/>
      </w:pPr>
      <w:r>
        <w:rPr/>
      </w:r>
    </w:p>
    <w:p>
      <w:pPr>
        <w:pStyle w:val="NormalWeb"/>
        <w:spacing w:beforeAutospacing="0" w:before="0" w:afterAutospacing="0" w:after="0"/>
        <w:jc w:val="both"/>
        <w:rPr/>
      </w:pPr>
      <w:r>
        <w:rPr/>
        <w:t>12.2.3 Кредиторская задолженность с суммами менее 100 000-00.</w:t>
      </w:r>
    </w:p>
    <w:p>
      <w:pPr>
        <w:pStyle w:val="NormalWeb"/>
        <w:spacing w:beforeAutospacing="0" w:before="0" w:afterAutospacing="0" w:after="0"/>
        <w:jc w:val="both"/>
        <w:rPr/>
      </w:pPr>
      <w:r>
        <w:rPr/>
        <w:t>С контрагентом ИП Бондарев Р.А. заключены следующие  договоры:</w:t>
      </w:r>
    </w:p>
    <w:p>
      <w:pPr>
        <w:pStyle w:val="NormalWeb"/>
        <w:spacing w:beforeAutospacing="0" w:before="0" w:afterAutospacing="0" w:after="0"/>
        <w:ind w:left="-567" w:firstLine="567"/>
        <w:jc w:val="both"/>
        <w:rPr/>
      </w:pPr>
      <w:r>
        <w:rPr/>
        <w:t>- договор на аренду автомобиля № 10/13-р от 20.10.2014 (аренда ГАЗ-33021 2001 г выпуска по цене 40 000-00 р в месяц), документы на автомобиль не предоставлены.</w:t>
      </w:r>
    </w:p>
    <w:p>
      <w:pPr>
        <w:pStyle w:val="NormalWeb"/>
        <w:spacing w:beforeAutospacing="0" w:before="0" w:afterAutospacing="0" w:after="0"/>
        <w:ind w:left="-567" w:firstLine="567"/>
        <w:jc w:val="both"/>
        <w:rPr/>
      </w:pPr>
      <w:r>
        <w:rPr/>
        <w:t>- договор на аренду автомобиля № 09/15 от 01.10.2015 (аренда ГАЗ 66-02 1985 г выпуска по цене 50 000-00 р в месяц), документы на автомобиль не предоставлены.</w:t>
      </w:r>
    </w:p>
    <w:p>
      <w:pPr>
        <w:pStyle w:val="NormalWeb"/>
        <w:spacing w:beforeAutospacing="0" w:before="0" w:afterAutospacing="0" w:after="0"/>
        <w:ind w:left="-567" w:firstLine="567"/>
        <w:jc w:val="both"/>
        <w:rPr/>
      </w:pPr>
      <w:r>
        <w:rPr/>
        <w:t>- договор на обслуживание сайта №09/13 от 01.10.13 (60 000-00 или 30 000-00 р в месяц) – договор не предоставлен,</w:t>
      </w:r>
    </w:p>
    <w:p>
      <w:pPr>
        <w:pStyle w:val="NormalWeb"/>
        <w:spacing w:beforeAutospacing="0" w:before="0" w:afterAutospacing="0" w:after="0"/>
        <w:ind w:left="-567" w:firstLine="567"/>
        <w:jc w:val="both"/>
        <w:rPr/>
      </w:pPr>
      <w:r>
        <w:rPr/>
        <w:t>- договор оказания услуг б/н от 17.01.2014 (посреднические и консультационные услуги) – договор не предоставлен.</w:t>
      </w:r>
    </w:p>
    <w:p>
      <w:pPr>
        <w:pStyle w:val="NormalWeb"/>
        <w:spacing w:beforeAutospacing="0" w:before="0" w:afterAutospacing="0" w:after="0"/>
        <w:ind w:left="-567" w:firstLine="567"/>
        <w:jc w:val="both"/>
        <w:rPr/>
      </w:pPr>
      <w:r>
        <w:rPr/>
        <w:t xml:space="preserve">В части учетных записей отсутствует корректное указание периода списания и оплаты, поэтому проверить реальность задолженности 30 000-00 невозможно. Скорее всего, задолженность не является реальной, поскольку оплата и закрытие актами услуг осуществлялись поквартально, сумма 30 000-00 квартальной сумме не соответствует ни по одному из договоров. </w:t>
      </w:r>
    </w:p>
    <w:p>
      <w:pPr>
        <w:pStyle w:val="NormalWeb"/>
        <w:spacing w:beforeAutospacing="0" w:before="0" w:afterAutospacing="0" w:after="0"/>
        <w:ind w:left="-567" w:firstLine="567"/>
        <w:jc w:val="both"/>
        <w:rPr/>
      </w:pPr>
      <w:r>
        <w:rPr/>
        <w:t>Актов оказанных услуг не предоставлено.</w:t>
      </w:r>
    </w:p>
    <w:p>
      <w:pPr>
        <w:pStyle w:val="NormalWeb"/>
        <w:spacing w:beforeAutospacing="0" w:before="0" w:afterAutospacing="0" w:after="0"/>
        <w:ind w:left="-567" w:firstLine="567"/>
        <w:jc w:val="both"/>
        <w:rPr/>
      </w:pPr>
      <w:r>
        <w:rPr/>
        <w:t>С контрагентами ООО «ПКФ «Петро-Васт» и ООО «Промышленная Балтийская компания» заключены договоры б/н от 19.08.2014 и № 96 от 01.11.2014 соответственно на вывоз мусора. Перечислено ООО «ПКФ «Петро-Васт» 62 130-00. Реальная задолженность ООО ПКФ «Петро-Васт» составляет 29 430-00, поскольку сумма услуг, оказанных за декабрь, не отражена в учете. Перечислено ООО «ПБК» 41 628-48 р, в т.ч. 2 924-04 задолженности за 2014 год, закрыто в учете 52 632-72, задолженность на отчетную дату 13 928-28 реальная. Закрывающие документы по ООО «ПКФ «Петро-Васт» частично отсутствуют, по ООО «ПБК» есть в полном объеме.</w:t>
      </w:r>
    </w:p>
    <w:p>
      <w:pPr>
        <w:pStyle w:val="NormalWeb"/>
        <w:spacing w:beforeAutospacing="0" w:before="0" w:afterAutospacing="0" w:after="0"/>
        <w:jc w:val="both"/>
        <w:rPr/>
      </w:pPr>
      <w:r>
        <w:rPr/>
      </w:r>
    </w:p>
    <w:p>
      <w:pPr>
        <w:pStyle w:val="NormalWeb"/>
        <w:spacing w:beforeAutospacing="0" w:before="0" w:afterAutospacing="0" w:after="0"/>
        <w:ind w:left="-567" w:firstLine="567"/>
        <w:jc w:val="both"/>
        <w:rPr/>
      </w:pPr>
      <w:r>
        <w:rPr/>
        <w:t xml:space="preserve">12.3. Сумма 10,1 млн руб отражена как задолженность СНП перед садоводами по договорам подряда на электрокомплекты и монтаж. С 01.07.2016 года данные услуги оформляются договорами поручения, что является более уместным с точки зрения целей СНП. </w:t>
      </w:r>
    </w:p>
    <w:p>
      <w:pPr>
        <w:pStyle w:val="NormalWeb"/>
        <w:spacing w:beforeAutospacing="0" w:before="0" w:afterAutospacing="0" w:after="0"/>
        <w:ind w:left="-567" w:firstLine="567"/>
        <w:jc w:val="both"/>
        <w:rPr/>
      </w:pPr>
      <w:r>
        <w:rPr/>
        <w:t xml:space="preserve">На отчетную дату ни один договор подряда не закрыт актом выполненных работ, в реальность же работы выполнены и суммы не являются долгом СНП перед садоводами с точки зрения баланса. </w:t>
      </w:r>
    </w:p>
    <w:p>
      <w:pPr>
        <w:pStyle w:val="NormalWeb"/>
        <w:spacing w:beforeAutospacing="0" w:before="0" w:afterAutospacing="0" w:after="0"/>
        <w:jc w:val="both"/>
        <w:rPr/>
      </w:pPr>
      <w:r>
        <w:rPr/>
      </w:r>
    </w:p>
    <w:p>
      <w:pPr>
        <w:pStyle w:val="NormalWeb"/>
        <w:spacing w:beforeAutospacing="0" w:before="0" w:afterAutospacing="0" w:after="0"/>
        <w:ind w:left="-567" w:firstLine="567"/>
        <w:jc w:val="both"/>
        <w:rPr/>
      </w:pPr>
      <w:r>
        <w:rPr/>
        <w:t>12.4. Долг по транспортному налогу в сумме 225 792-00 скорее всего, таковым не является. Природа данной учетной суммы не определена.</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12.5. Долг подотчетным лицам 158 404-58 мог возникнуть при учете расходов по авансовым отчетам в конце отчетного года и выплате перерасхода по ним в начале следующего года. Документы подотчетных лиц  не исследовались в рамках ревизии. Необходимо отметить, что лица, не являющиеся сотрудниками организации (Круглов, Бондарев) не могут быть подотчетными лицами. Общая сумма расходов, осуществленных через подотчетных лиц в 2015 году составила 1 316 464-56 р</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 xml:space="preserve">12.6. Долг по НДФЛ 13 458-41 может объясняться перерасчетом НДФЛ после выплаты ЗП или ошибкой. Начисления НДФЛ в учете соответствуют представленным ведомостям. Оплаты не соответствуют. Возможно, не начислены штрафные санкции, есть ошибки в перечислениях. Задолженности по подоходному налогу при выплаченной заработной плате за весь год у организации быть не должно. </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13. Другие краткосрочные обязательства СНП на отчетную дату представлены в Табл.14</w:t>
      </w:r>
    </w:p>
    <w:p>
      <w:pPr>
        <w:pStyle w:val="NormalWeb"/>
        <w:spacing w:beforeAutospacing="0" w:before="0" w:afterAutospacing="0" w:after="0"/>
        <w:jc w:val="both"/>
        <w:rPr/>
      </w:pPr>
      <w:r>
        <w:rPr/>
      </w:r>
    </w:p>
    <w:p>
      <w:pPr>
        <w:pStyle w:val="NormalWeb"/>
        <w:spacing w:beforeAutospacing="0" w:before="0" w:afterAutospacing="0" w:after="0"/>
        <w:jc w:val="right"/>
        <w:rPr/>
      </w:pPr>
      <w:r>
        <w:rPr/>
        <w:t>Табл. 14</w:t>
      </w:r>
    </w:p>
    <w:tbl>
      <w:tblPr>
        <w:tblW w:w="9087" w:type="dxa"/>
        <w:jc w:val="left"/>
        <w:tblInd w:w="93" w:type="dxa"/>
        <w:tblBorders>
          <w:bottom w:val="double" w:sz="6" w:space="0" w:color="00000A"/>
          <w:insideH w:val="double" w:sz="6" w:space="0" w:color="00000A"/>
        </w:tblBorders>
        <w:tblCellMar>
          <w:top w:w="0" w:type="dxa"/>
          <w:left w:w="108" w:type="dxa"/>
          <w:bottom w:w="0" w:type="dxa"/>
          <w:right w:w="108" w:type="dxa"/>
        </w:tblCellMar>
        <w:tblLook w:noVBand="0" w:val="00a0" w:noHBand="0" w:lastColumn="0" w:firstColumn="1" w:lastRow="0" w:firstRow="1"/>
      </w:tblPr>
      <w:tblGrid>
        <w:gridCol w:w="4699"/>
        <w:gridCol w:w="1760"/>
        <w:gridCol w:w="2628"/>
      </w:tblGrid>
      <w:tr>
        <w:trPr>
          <w:trHeight w:val="315" w:hRule="atLeast"/>
        </w:trPr>
        <w:tc>
          <w:tcPr>
            <w:tcW w:w="4699"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Статья</w:t>
            </w:r>
          </w:p>
        </w:tc>
        <w:tc>
          <w:tcPr>
            <w:tcW w:w="1760"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 </w:t>
            </w:r>
          </w:p>
        </w:tc>
        <w:tc>
          <w:tcPr>
            <w:tcW w:w="2628" w:type="dxa"/>
            <w:tcBorders>
              <w:bottom w:val="double" w:sz="6" w:space="0" w:color="00000A"/>
              <w:insideH w:val="double" w:sz="6" w:space="0" w:color="00000A"/>
            </w:tcBorders>
            <w:shd w:fill="auto" w:val="clear"/>
            <w:vAlign w:val="bottom"/>
          </w:tcPr>
          <w:p>
            <w:pPr>
              <w:pStyle w:val="Normal"/>
              <w:spacing w:lineRule="auto" w:line="240" w:before="0" w:after="0"/>
              <w:rPr>
                <w:b/>
                <w:b/>
                <w:bCs/>
                <w:color w:val="000000"/>
                <w:lang w:eastAsia="ru-RU"/>
              </w:rPr>
            </w:pPr>
            <w:r>
              <w:rPr>
                <w:b/>
                <w:bCs/>
                <w:color w:val="000000"/>
                <w:lang w:eastAsia="ru-RU"/>
              </w:rPr>
              <w:t>Сумма, руб</w:t>
            </w:r>
          </w:p>
        </w:tc>
      </w:tr>
      <w:tr>
        <w:trPr>
          <w:trHeight w:val="315" w:hRule="atLeast"/>
        </w:trPr>
        <w:tc>
          <w:tcPr>
            <w:tcW w:w="4699" w:type="dxa"/>
            <w:tcBorders/>
            <w:shd w:fill="auto" w:val="clear"/>
            <w:vAlign w:val="bottom"/>
          </w:tcPr>
          <w:p>
            <w:pPr>
              <w:pStyle w:val="Normal"/>
              <w:spacing w:lineRule="auto" w:line="240" w:before="0" w:after="0"/>
              <w:rPr>
                <w:color w:val="000000"/>
                <w:lang w:eastAsia="ru-RU"/>
              </w:rPr>
            </w:pPr>
            <w:r>
              <w:rPr>
                <w:color w:val="000000"/>
                <w:lang w:eastAsia="ru-RU"/>
              </w:rPr>
              <w:t>Целевые взносы на развитие инфраструктуры</w:t>
            </w:r>
          </w:p>
        </w:tc>
        <w:tc>
          <w:tcPr>
            <w:tcW w:w="1760" w:type="dxa"/>
            <w:tcBorders/>
            <w:shd w:fill="auto" w:val="clear"/>
            <w:vAlign w:val="bottom"/>
          </w:tcPr>
          <w:p>
            <w:pPr>
              <w:pStyle w:val="Normal"/>
              <w:spacing w:lineRule="auto" w:line="240" w:before="0" w:after="0"/>
              <w:rPr>
                <w:color w:val="000000"/>
                <w:lang w:eastAsia="ru-RU"/>
              </w:rPr>
            </w:pPr>
            <w:r>
              <w:rPr>
                <w:color w:val="000000"/>
                <w:lang w:eastAsia="ru-RU"/>
              </w:rPr>
            </w:r>
          </w:p>
        </w:tc>
        <w:tc>
          <w:tcPr>
            <w:tcW w:w="2628" w:type="dxa"/>
            <w:tcBorders/>
            <w:shd w:fill="auto" w:val="clear"/>
            <w:vAlign w:val="bottom"/>
          </w:tcPr>
          <w:p>
            <w:pPr>
              <w:pStyle w:val="Normal"/>
              <w:spacing w:lineRule="auto" w:line="240" w:before="0" w:after="0"/>
              <w:jc w:val="right"/>
              <w:rPr>
                <w:color w:val="000000"/>
                <w:lang w:eastAsia="ru-RU"/>
              </w:rPr>
            </w:pPr>
            <w:r>
              <w:rPr>
                <w:color w:val="000000"/>
                <w:lang w:eastAsia="ru-RU"/>
              </w:rPr>
              <w:t>178 002 090.06</w:t>
            </w:r>
          </w:p>
        </w:tc>
      </w:tr>
      <w:tr>
        <w:trPr>
          <w:trHeight w:val="300" w:hRule="atLeast"/>
        </w:trPr>
        <w:tc>
          <w:tcPr>
            <w:tcW w:w="4699" w:type="dxa"/>
            <w:tcBorders/>
            <w:shd w:fill="auto" w:val="clear"/>
            <w:vAlign w:val="bottom"/>
          </w:tcPr>
          <w:p>
            <w:pPr>
              <w:pStyle w:val="Normal"/>
              <w:spacing w:lineRule="auto" w:line="240" w:before="0" w:after="0"/>
              <w:rPr>
                <w:color w:val="000000"/>
                <w:lang w:eastAsia="ru-RU"/>
              </w:rPr>
            </w:pPr>
            <w:r>
              <w:rPr>
                <w:color w:val="000000"/>
                <w:lang w:eastAsia="ru-RU"/>
              </w:rPr>
              <w:t>Вступительные взносы</w:t>
            </w:r>
          </w:p>
        </w:tc>
        <w:tc>
          <w:tcPr>
            <w:tcW w:w="1760" w:type="dxa"/>
            <w:tcBorders/>
            <w:shd w:fill="auto" w:val="clear"/>
            <w:vAlign w:val="bottom"/>
          </w:tcPr>
          <w:p>
            <w:pPr>
              <w:pStyle w:val="Normal"/>
              <w:spacing w:lineRule="auto" w:line="240" w:before="0" w:after="0"/>
              <w:rPr>
                <w:color w:val="000000"/>
                <w:lang w:eastAsia="ru-RU"/>
              </w:rPr>
            </w:pPr>
            <w:r>
              <w:rPr>
                <w:color w:val="000000"/>
                <w:lang w:eastAsia="ru-RU"/>
              </w:rPr>
            </w:r>
          </w:p>
        </w:tc>
        <w:tc>
          <w:tcPr>
            <w:tcW w:w="2628" w:type="dxa"/>
            <w:tcBorders/>
            <w:shd w:fill="auto" w:val="clear"/>
            <w:vAlign w:val="bottom"/>
          </w:tcPr>
          <w:p>
            <w:pPr>
              <w:pStyle w:val="Normal"/>
              <w:spacing w:lineRule="auto" w:line="240" w:before="0" w:after="0"/>
              <w:jc w:val="right"/>
              <w:rPr>
                <w:color w:val="000000"/>
                <w:lang w:eastAsia="ru-RU"/>
              </w:rPr>
            </w:pPr>
            <w:r>
              <w:rPr>
                <w:color w:val="000000"/>
                <w:lang w:eastAsia="ru-RU"/>
              </w:rPr>
              <w:t>170 492 948.58</w:t>
            </w:r>
          </w:p>
        </w:tc>
      </w:tr>
      <w:tr>
        <w:trPr>
          <w:trHeight w:val="247" w:hRule="atLeast"/>
        </w:trPr>
        <w:tc>
          <w:tcPr>
            <w:tcW w:w="4699" w:type="dxa"/>
            <w:tcBorders/>
            <w:shd w:fill="auto" w:val="clear"/>
            <w:vAlign w:val="bottom"/>
          </w:tcPr>
          <w:p>
            <w:pPr>
              <w:pStyle w:val="Normal"/>
              <w:spacing w:lineRule="auto" w:line="240" w:before="0" w:after="0"/>
              <w:rPr>
                <w:color w:val="000000"/>
                <w:lang w:eastAsia="ru-RU"/>
              </w:rPr>
            </w:pPr>
            <w:r>
              <w:rPr>
                <w:color w:val="000000"/>
                <w:lang w:eastAsia="ru-RU"/>
              </w:rPr>
              <w:t>Членские взносы</w:t>
            </w:r>
          </w:p>
        </w:tc>
        <w:tc>
          <w:tcPr>
            <w:tcW w:w="1760" w:type="dxa"/>
            <w:tcBorders/>
            <w:shd w:fill="auto" w:val="clear"/>
            <w:vAlign w:val="bottom"/>
          </w:tcPr>
          <w:p>
            <w:pPr>
              <w:pStyle w:val="Normal"/>
              <w:spacing w:lineRule="auto" w:line="240" w:before="0" w:after="0"/>
              <w:rPr>
                <w:color w:val="000000"/>
                <w:lang w:eastAsia="ru-RU"/>
              </w:rPr>
            </w:pPr>
            <w:r>
              <w:rPr>
                <w:color w:val="000000"/>
                <w:lang w:eastAsia="ru-RU"/>
              </w:rPr>
            </w:r>
          </w:p>
        </w:tc>
        <w:tc>
          <w:tcPr>
            <w:tcW w:w="2628" w:type="dxa"/>
            <w:tcBorders/>
            <w:shd w:fill="auto" w:val="clear"/>
            <w:vAlign w:val="bottom"/>
          </w:tcPr>
          <w:p>
            <w:pPr>
              <w:pStyle w:val="Normal"/>
              <w:spacing w:lineRule="auto" w:line="240" w:before="0" w:after="0"/>
              <w:jc w:val="right"/>
              <w:rPr>
                <w:color w:val="000000"/>
                <w:lang w:eastAsia="ru-RU"/>
              </w:rPr>
            </w:pPr>
            <w:r>
              <w:rPr>
                <w:color w:val="000000"/>
                <w:lang w:eastAsia="ru-RU"/>
              </w:rPr>
              <w:t>11 357 547.53</w:t>
            </w:r>
          </w:p>
        </w:tc>
      </w:tr>
      <w:tr>
        <w:trPr>
          <w:trHeight w:val="251" w:hRule="atLeast"/>
        </w:trPr>
        <w:tc>
          <w:tcPr>
            <w:tcW w:w="4699" w:type="dxa"/>
            <w:tcBorders/>
            <w:shd w:fill="auto" w:val="clear"/>
            <w:vAlign w:val="bottom"/>
          </w:tcPr>
          <w:p>
            <w:pPr>
              <w:pStyle w:val="Normal"/>
              <w:spacing w:lineRule="auto" w:line="240" w:before="0" w:after="0"/>
              <w:rPr>
                <w:color w:val="000000"/>
                <w:lang w:eastAsia="ru-RU"/>
              </w:rPr>
            </w:pPr>
            <w:r>
              <w:rPr>
                <w:color w:val="000000"/>
                <w:lang w:eastAsia="ru-RU"/>
              </w:rPr>
              <w:t>Целевые взносы на газоснабжение</w:t>
            </w:r>
          </w:p>
        </w:tc>
        <w:tc>
          <w:tcPr>
            <w:tcW w:w="1760" w:type="dxa"/>
            <w:tcBorders/>
            <w:shd w:fill="auto" w:val="clear"/>
            <w:vAlign w:val="bottom"/>
          </w:tcPr>
          <w:p>
            <w:pPr>
              <w:pStyle w:val="Normal"/>
              <w:spacing w:lineRule="auto" w:line="240" w:before="0" w:after="0"/>
              <w:rPr>
                <w:color w:val="000000"/>
                <w:lang w:eastAsia="ru-RU"/>
              </w:rPr>
            </w:pPr>
            <w:r>
              <w:rPr>
                <w:color w:val="000000"/>
                <w:lang w:eastAsia="ru-RU"/>
              </w:rPr>
            </w:r>
          </w:p>
        </w:tc>
        <w:tc>
          <w:tcPr>
            <w:tcW w:w="2628" w:type="dxa"/>
            <w:tcBorders/>
            <w:shd w:fill="auto" w:val="clear"/>
            <w:vAlign w:val="bottom"/>
          </w:tcPr>
          <w:p>
            <w:pPr>
              <w:pStyle w:val="Normal"/>
              <w:spacing w:lineRule="auto" w:line="240" w:before="0" w:after="0"/>
              <w:jc w:val="right"/>
              <w:rPr>
                <w:color w:val="000000"/>
                <w:lang w:eastAsia="ru-RU"/>
              </w:rPr>
            </w:pPr>
            <w:r>
              <w:rPr>
                <w:color w:val="000000"/>
                <w:lang w:eastAsia="ru-RU"/>
              </w:rPr>
              <w:t>3 773 800.00</w:t>
            </w:r>
          </w:p>
        </w:tc>
      </w:tr>
      <w:tr>
        <w:trPr>
          <w:trHeight w:val="300" w:hRule="atLeast"/>
        </w:trPr>
        <w:tc>
          <w:tcPr>
            <w:tcW w:w="4699" w:type="dxa"/>
            <w:tcBorders/>
            <w:shd w:fill="auto" w:val="clear"/>
            <w:vAlign w:val="bottom"/>
          </w:tcPr>
          <w:p>
            <w:pPr>
              <w:pStyle w:val="Normal"/>
              <w:spacing w:lineRule="auto" w:line="240" w:before="0" w:after="0"/>
              <w:rPr>
                <w:color w:val="000000"/>
                <w:lang w:eastAsia="ru-RU"/>
              </w:rPr>
            </w:pPr>
            <w:r>
              <w:rPr>
                <w:color w:val="000000"/>
                <w:lang w:eastAsia="ru-RU"/>
              </w:rPr>
              <w:t>Добровольные взносы</w:t>
            </w:r>
          </w:p>
        </w:tc>
        <w:tc>
          <w:tcPr>
            <w:tcW w:w="1760" w:type="dxa"/>
            <w:tcBorders/>
            <w:shd w:fill="auto" w:val="clear"/>
            <w:vAlign w:val="bottom"/>
          </w:tcPr>
          <w:p>
            <w:pPr>
              <w:pStyle w:val="Normal"/>
              <w:spacing w:lineRule="auto" w:line="240" w:before="0" w:after="0"/>
              <w:rPr>
                <w:color w:val="000000"/>
                <w:lang w:eastAsia="ru-RU"/>
              </w:rPr>
            </w:pPr>
            <w:r>
              <w:rPr>
                <w:color w:val="000000"/>
                <w:lang w:eastAsia="ru-RU"/>
              </w:rPr>
            </w:r>
          </w:p>
        </w:tc>
        <w:tc>
          <w:tcPr>
            <w:tcW w:w="2628" w:type="dxa"/>
            <w:tcBorders/>
            <w:shd w:fill="auto" w:val="clear"/>
            <w:vAlign w:val="bottom"/>
          </w:tcPr>
          <w:p>
            <w:pPr>
              <w:pStyle w:val="Normal"/>
              <w:spacing w:lineRule="auto" w:line="240" w:before="0" w:after="0"/>
              <w:jc w:val="right"/>
              <w:rPr>
                <w:color w:val="000000"/>
                <w:lang w:eastAsia="ru-RU"/>
              </w:rPr>
            </w:pPr>
            <w:r>
              <w:rPr>
                <w:color w:val="000000"/>
                <w:lang w:eastAsia="ru-RU"/>
              </w:rPr>
              <w:t>1 212 876.17</w:t>
            </w:r>
          </w:p>
        </w:tc>
      </w:tr>
      <w:tr>
        <w:trPr>
          <w:trHeight w:val="259" w:hRule="atLeast"/>
        </w:trPr>
        <w:tc>
          <w:tcPr>
            <w:tcW w:w="4699" w:type="dxa"/>
            <w:tcBorders/>
            <w:shd w:fill="auto" w:val="clear"/>
            <w:vAlign w:val="bottom"/>
          </w:tcPr>
          <w:p>
            <w:pPr>
              <w:pStyle w:val="Normal"/>
              <w:spacing w:lineRule="auto" w:line="240" w:before="0" w:after="0"/>
              <w:rPr>
                <w:color w:val="000000"/>
                <w:lang w:eastAsia="ru-RU"/>
              </w:rPr>
            </w:pPr>
            <w:r>
              <w:rPr>
                <w:color w:val="000000"/>
                <w:lang w:eastAsia="ru-RU"/>
              </w:rPr>
              <w:t>Целевые взносы на топо-кадастровые работы</w:t>
            </w:r>
          </w:p>
        </w:tc>
        <w:tc>
          <w:tcPr>
            <w:tcW w:w="1760" w:type="dxa"/>
            <w:tcBorders/>
            <w:shd w:fill="auto" w:val="clear"/>
            <w:vAlign w:val="bottom"/>
          </w:tcPr>
          <w:p>
            <w:pPr>
              <w:pStyle w:val="Normal"/>
              <w:spacing w:lineRule="auto" w:line="240" w:before="0" w:after="0"/>
              <w:rPr>
                <w:color w:val="000000"/>
                <w:lang w:eastAsia="ru-RU"/>
              </w:rPr>
            </w:pPr>
            <w:r>
              <w:rPr>
                <w:color w:val="000000"/>
                <w:lang w:eastAsia="ru-RU"/>
              </w:rPr>
            </w:r>
          </w:p>
        </w:tc>
        <w:tc>
          <w:tcPr>
            <w:tcW w:w="2628" w:type="dxa"/>
            <w:tcBorders/>
            <w:shd w:fill="auto" w:val="clear"/>
            <w:vAlign w:val="bottom"/>
          </w:tcPr>
          <w:p>
            <w:pPr>
              <w:pStyle w:val="Normal"/>
              <w:spacing w:lineRule="auto" w:line="240" w:before="0" w:after="0"/>
              <w:jc w:val="right"/>
              <w:rPr>
                <w:color w:val="000000"/>
                <w:lang w:eastAsia="ru-RU"/>
              </w:rPr>
            </w:pPr>
            <w:r>
              <w:rPr>
                <w:color w:val="000000"/>
                <w:lang w:eastAsia="ru-RU"/>
              </w:rPr>
              <w:t>789 821.67</w:t>
            </w:r>
          </w:p>
        </w:tc>
      </w:tr>
      <w:tr>
        <w:trPr>
          <w:trHeight w:val="300" w:hRule="atLeast"/>
        </w:trPr>
        <w:tc>
          <w:tcPr>
            <w:tcW w:w="4699" w:type="dxa"/>
            <w:tcBorders/>
            <w:shd w:fill="auto" w:val="clear"/>
            <w:vAlign w:val="bottom"/>
          </w:tcPr>
          <w:p>
            <w:pPr>
              <w:pStyle w:val="Normal"/>
              <w:spacing w:lineRule="auto" w:line="240" w:before="0" w:after="0"/>
              <w:rPr>
                <w:color w:val="000000"/>
                <w:lang w:eastAsia="ru-RU"/>
              </w:rPr>
            </w:pPr>
            <w:r>
              <w:rPr>
                <w:color w:val="000000"/>
                <w:lang w:eastAsia="ru-RU"/>
              </w:rPr>
              <w:t>Целевые взносы на компенсацию аренды</w:t>
            </w:r>
          </w:p>
        </w:tc>
        <w:tc>
          <w:tcPr>
            <w:tcW w:w="1760" w:type="dxa"/>
            <w:tcBorders/>
            <w:shd w:fill="auto" w:val="clear"/>
            <w:vAlign w:val="bottom"/>
          </w:tcPr>
          <w:p>
            <w:pPr>
              <w:pStyle w:val="Normal"/>
              <w:spacing w:lineRule="auto" w:line="240" w:before="0" w:after="0"/>
              <w:rPr>
                <w:color w:val="000000"/>
                <w:lang w:eastAsia="ru-RU"/>
              </w:rPr>
            </w:pPr>
            <w:r>
              <w:rPr>
                <w:color w:val="000000"/>
                <w:lang w:eastAsia="ru-RU"/>
              </w:rPr>
            </w:r>
          </w:p>
        </w:tc>
        <w:tc>
          <w:tcPr>
            <w:tcW w:w="2628" w:type="dxa"/>
            <w:tcBorders/>
            <w:shd w:fill="auto" w:val="clear"/>
            <w:vAlign w:val="bottom"/>
          </w:tcPr>
          <w:p>
            <w:pPr>
              <w:pStyle w:val="Normal"/>
              <w:spacing w:lineRule="auto" w:line="240" w:before="0" w:after="0"/>
              <w:jc w:val="right"/>
              <w:rPr>
                <w:color w:val="000000"/>
                <w:lang w:eastAsia="ru-RU"/>
              </w:rPr>
            </w:pPr>
            <w:r>
              <w:rPr>
                <w:color w:val="000000"/>
                <w:lang w:eastAsia="ru-RU"/>
              </w:rPr>
              <w:t>321 665.67</w:t>
            </w:r>
          </w:p>
        </w:tc>
      </w:tr>
      <w:tr>
        <w:trPr>
          <w:trHeight w:val="253" w:hRule="atLeast"/>
        </w:trPr>
        <w:tc>
          <w:tcPr>
            <w:tcW w:w="4699" w:type="dxa"/>
            <w:tcBorders/>
            <w:shd w:fill="auto" w:val="clear"/>
            <w:vAlign w:val="bottom"/>
          </w:tcPr>
          <w:p>
            <w:pPr>
              <w:pStyle w:val="Normal"/>
              <w:spacing w:lineRule="auto" w:line="240" w:before="0" w:after="0"/>
              <w:rPr>
                <w:color w:val="000000"/>
                <w:lang w:eastAsia="ru-RU"/>
              </w:rPr>
            </w:pPr>
            <w:r>
              <w:rPr>
                <w:color w:val="000000"/>
                <w:lang w:eastAsia="ru-RU"/>
              </w:rPr>
              <w:t>Целевые взносы за выход из СНП</w:t>
            </w:r>
          </w:p>
        </w:tc>
        <w:tc>
          <w:tcPr>
            <w:tcW w:w="1760" w:type="dxa"/>
            <w:tcBorders/>
            <w:shd w:fill="auto" w:val="clear"/>
            <w:vAlign w:val="bottom"/>
          </w:tcPr>
          <w:p>
            <w:pPr>
              <w:pStyle w:val="Normal"/>
              <w:spacing w:lineRule="auto" w:line="240" w:before="0" w:after="0"/>
              <w:rPr>
                <w:color w:val="000000"/>
                <w:lang w:eastAsia="ru-RU"/>
              </w:rPr>
            </w:pPr>
            <w:r>
              <w:rPr>
                <w:color w:val="000000"/>
                <w:lang w:eastAsia="ru-RU"/>
              </w:rPr>
            </w:r>
          </w:p>
        </w:tc>
        <w:tc>
          <w:tcPr>
            <w:tcW w:w="2628" w:type="dxa"/>
            <w:tcBorders/>
            <w:shd w:fill="auto" w:val="clear"/>
            <w:vAlign w:val="bottom"/>
          </w:tcPr>
          <w:p>
            <w:pPr>
              <w:pStyle w:val="Normal"/>
              <w:spacing w:lineRule="auto" w:line="240" w:before="0" w:after="0"/>
              <w:jc w:val="right"/>
              <w:rPr>
                <w:color w:val="000000"/>
                <w:lang w:eastAsia="ru-RU"/>
              </w:rPr>
            </w:pPr>
            <w:r>
              <w:rPr>
                <w:color w:val="000000"/>
                <w:lang w:eastAsia="ru-RU"/>
              </w:rPr>
              <w:t>60 000.00</w:t>
            </w:r>
          </w:p>
        </w:tc>
      </w:tr>
      <w:tr>
        <w:trPr>
          <w:trHeight w:val="300" w:hRule="atLeast"/>
        </w:trPr>
        <w:tc>
          <w:tcPr>
            <w:tcW w:w="4699" w:type="dxa"/>
            <w:tcBorders/>
            <w:shd w:fill="auto" w:val="clear"/>
            <w:vAlign w:val="bottom"/>
          </w:tcPr>
          <w:p>
            <w:pPr>
              <w:pStyle w:val="Normal"/>
              <w:spacing w:lineRule="auto" w:line="240" w:before="0" w:after="0"/>
              <w:rPr>
                <w:color w:val="000000"/>
                <w:lang w:eastAsia="ru-RU"/>
              </w:rPr>
            </w:pPr>
            <w:r>
              <w:rPr>
                <w:color w:val="000000"/>
                <w:lang w:eastAsia="ru-RU"/>
              </w:rPr>
              <w:t>Убыток от предпринимательской деятельности</w:t>
            </w:r>
          </w:p>
        </w:tc>
        <w:tc>
          <w:tcPr>
            <w:tcW w:w="1760" w:type="dxa"/>
            <w:tcBorders/>
            <w:shd w:fill="auto" w:val="clear"/>
            <w:vAlign w:val="bottom"/>
          </w:tcPr>
          <w:p>
            <w:pPr>
              <w:pStyle w:val="Normal"/>
              <w:spacing w:lineRule="auto" w:line="240" w:before="0" w:after="0"/>
              <w:rPr>
                <w:color w:val="000000"/>
                <w:lang w:eastAsia="ru-RU"/>
              </w:rPr>
            </w:pPr>
            <w:r>
              <w:rPr>
                <w:color w:val="000000"/>
                <w:lang w:eastAsia="ru-RU"/>
              </w:rPr>
            </w:r>
          </w:p>
        </w:tc>
        <w:tc>
          <w:tcPr>
            <w:tcW w:w="2628" w:type="dxa"/>
            <w:tcBorders/>
            <w:shd w:fill="auto" w:val="clear"/>
            <w:vAlign w:val="bottom"/>
          </w:tcPr>
          <w:p>
            <w:pPr>
              <w:pStyle w:val="Normal"/>
              <w:spacing w:lineRule="auto" w:line="240" w:before="0" w:after="0"/>
              <w:jc w:val="right"/>
              <w:rPr>
                <w:color w:val="000000"/>
                <w:lang w:eastAsia="ru-RU"/>
              </w:rPr>
            </w:pPr>
            <w:r>
              <w:rPr>
                <w:color w:val="000000"/>
                <w:lang w:eastAsia="ru-RU"/>
              </w:rPr>
              <w:t>-373 364.00</w:t>
            </w:r>
          </w:p>
        </w:tc>
      </w:tr>
      <w:tr>
        <w:trPr>
          <w:trHeight w:val="261" w:hRule="atLeast"/>
        </w:trPr>
        <w:tc>
          <w:tcPr>
            <w:tcW w:w="4699" w:type="dxa"/>
            <w:tcBorders/>
            <w:shd w:fill="auto" w:val="clear"/>
            <w:vAlign w:val="bottom"/>
          </w:tcPr>
          <w:p>
            <w:pPr>
              <w:pStyle w:val="Normal"/>
              <w:spacing w:lineRule="auto" w:line="240" w:before="0" w:after="0"/>
              <w:rPr>
                <w:color w:val="000000"/>
                <w:lang w:eastAsia="ru-RU"/>
              </w:rPr>
            </w:pPr>
            <w:r>
              <w:rPr>
                <w:color w:val="000000"/>
                <w:lang w:eastAsia="ru-RU"/>
              </w:rPr>
              <w:t>Целевые взносы на электроэнергию</w:t>
            </w:r>
          </w:p>
        </w:tc>
        <w:tc>
          <w:tcPr>
            <w:tcW w:w="1760" w:type="dxa"/>
            <w:tcBorders/>
            <w:shd w:fill="auto" w:val="clear"/>
            <w:vAlign w:val="bottom"/>
          </w:tcPr>
          <w:p>
            <w:pPr>
              <w:pStyle w:val="Normal"/>
              <w:spacing w:lineRule="auto" w:line="240" w:before="0" w:after="0"/>
              <w:rPr>
                <w:color w:val="000000"/>
                <w:lang w:eastAsia="ru-RU"/>
              </w:rPr>
            </w:pPr>
            <w:r>
              <w:rPr>
                <w:color w:val="000000"/>
                <w:lang w:eastAsia="ru-RU"/>
              </w:rPr>
            </w:r>
          </w:p>
        </w:tc>
        <w:tc>
          <w:tcPr>
            <w:tcW w:w="2628" w:type="dxa"/>
            <w:tcBorders/>
            <w:shd w:fill="auto" w:val="clear"/>
            <w:vAlign w:val="bottom"/>
          </w:tcPr>
          <w:p>
            <w:pPr>
              <w:pStyle w:val="Normal"/>
              <w:spacing w:lineRule="auto" w:line="240" w:before="0" w:after="0"/>
              <w:jc w:val="right"/>
              <w:rPr>
                <w:color w:val="000000"/>
                <w:lang w:eastAsia="ru-RU"/>
              </w:rPr>
            </w:pPr>
            <w:r>
              <w:rPr>
                <w:color w:val="000000"/>
                <w:lang w:eastAsia="ru-RU"/>
              </w:rPr>
              <w:t>-1 276 092.61</w:t>
            </w:r>
          </w:p>
        </w:tc>
      </w:tr>
      <w:tr>
        <w:trPr>
          <w:trHeight w:val="300" w:hRule="atLeast"/>
        </w:trPr>
        <w:tc>
          <w:tcPr>
            <w:tcW w:w="4699" w:type="dxa"/>
            <w:tcBorders/>
            <w:shd w:fill="auto" w:val="clear"/>
            <w:vAlign w:val="bottom"/>
          </w:tcPr>
          <w:p>
            <w:pPr>
              <w:pStyle w:val="Normal"/>
              <w:spacing w:lineRule="auto" w:line="240" w:before="0" w:after="0"/>
              <w:rPr>
                <w:color w:val="000000"/>
                <w:lang w:eastAsia="ru-RU"/>
              </w:rPr>
            </w:pPr>
            <w:r>
              <w:rPr>
                <w:color w:val="000000"/>
                <w:lang w:eastAsia="ru-RU"/>
              </w:rPr>
            </w:r>
          </w:p>
        </w:tc>
        <w:tc>
          <w:tcPr>
            <w:tcW w:w="1760" w:type="dxa"/>
            <w:tcBorders/>
            <w:shd w:fill="auto" w:val="clear"/>
            <w:vAlign w:val="bottom"/>
          </w:tcPr>
          <w:p>
            <w:pPr>
              <w:pStyle w:val="Normal"/>
              <w:spacing w:lineRule="auto" w:line="240" w:before="0" w:after="0"/>
              <w:rPr>
                <w:color w:val="000000"/>
                <w:lang w:eastAsia="ru-RU"/>
              </w:rPr>
            </w:pPr>
            <w:r>
              <w:rPr>
                <w:color w:val="000000"/>
                <w:lang w:eastAsia="ru-RU"/>
              </w:rPr>
            </w:r>
          </w:p>
        </w:tc>
        <w:tc>
          <w:tcPr>
            <w:tcW w:w="2628" w:type="dxa"/>
            <w:tcBorders/>
            <w:shd w:fill="auto" w:val="clear"/>
            <w:vAlign w:val="bottom"/>
          </w:tcPr>
          <w:p>
            <w:pPr>
              <w:pStyle w:val="Normal"/>
              <w:spacing w:lineRule="auto" w:line="240" w:before="0" w:after="0"/>
              <w:jc w:val="right"/>
              <w:rPr>
                <w:b/>
                <w:b/>
                <w:bCs/>
                <w:color w:val="000000"/>
                <w:lang w:eastAsia="ru-RU"/>
              </w:rPr>
            </w:pPr>
            <w:r>
              <w:rPr>
                <w:b/>
                <w:bCs/>
                <w:color w:val="000000"/>
                <w:lang w:eastAsia="ru-RU"/>
              </w:rPr>
              <w:t>365 637 385.68</w:t>
            </w:r>
          </w:p>
        </w:tc>
      </w:tr>
    </w:tbl>
    <w:p>
      <w:pPr>
        <w:pStyle w:val="NormalWeb"/>
        <w:spacing w:beforeAutospacing="0" w:before="0" w:afterAutospacing="0" w:after="0"/>
        <w:jc w:val="both"/>
        <w:rPr/>
      </w:pPr>
      <w:r>
        <w:rPr/>
      </w:r>
    </w:p>
    <w:p>
      <w:pPr>
        <w:pStyle w:val="NormalWeb"/>
        <w:spacing w:beforeAutospacing="0" w:before="0" w:afterAutospacing="0" w:after="0"/>
        <w:ind w:left="-567" w:firstLine="567"/>
        <w:jc w:val="both"/>
        <w:rPr/>
      </w:pPr>
      <w:r>
        <w:rPr/>
        <w:t xml:space="preserve">В данной статье отражены остатки неиспользованных на отчетную дату взносов членов СНП по видам, и убыток от предпринимательской деятельности (учтенный убыток и начисленный налог на прибыль). </w:t>
      </w:r>
    </w:p>
    <w:p>
      <w:pPr>
        <w:pStyle w:val="NormalWeb"/>
        <w:spacing w:beforeAutospacing="0" w:before="0" w:afterAutospacing="0" w:after="0"/>
        <w:ind w:left="-567" w:firstLine="567"/>
        <w:jc w:val="both"/>
        <w:rPr/>
      </w:pPr>
      <w:r>
        <w:rPr/>
        <w:t>Неиспользованные взносы показывают не только суммы неизрасходованных денежных средств, но и  суммы, оплаченные контрагентам, но незакрытые актами и приходными документами. Все незакрытые суммы исследованы и описаны выше, исследование сумм в данном отчете не имеет практического смысла.</w:t>
      </w:r>
    </w:p>
    <w:p>
      <w:pPr>
        <w:pStyle w:val="NormalWeb"/>
        <w:spacing w:beforeAutospacing="0" w:before="0" w:afterAutospacing="0" w:after="0"/>
        <w:ind w:left="-567" w:firstLine="567"/>
        <w:jc w:val="both"/>
        <w:rPr/>
      </w:pPr>
      <w:r>
        <w:rPr/>
        <w:t xml:space="preserve">Природа убытка не исследовалась, в целом убытка в СНП быть не должно. Налог на прибыль с авансов не может признаваться  убытком. Отрицательная сумма по целевым взносам за электроэнергию является учетной ошибкой. Это сумма, начисленная ПСК с января по октябрь (см. Прим.6.10). Возмещений от садоводов не проведено, хотя их не могло не быть. </w:t>
      </w:r>
    </w:p>
    <w:p>
      <w:pPr>
        <w:pStyle w:val="NormalWeb"/>
        <w:spacing w:beforeAutospacing="0" w:before="0" w:afterAutospacing="0" w:after="0"/>
        <w:jc w:val="both"/>
        <w:rPr/>
      </w:pPr>
      <w:r>
        <w:rPr/>
      </w:r>
    </w:p>
    <w:p>
      <w:pPr>
        <w:pStyle w:val="NormalWeb"/>
        <w:spacing w:beforeAutospacing="0" w:before="0" w:afterAutospacing="0" w:after="0"/>
        <w:ind w:left="-567" w:firstLine="567"/>
        <w:jc w:val="both"/>
        <w:rPr/>
      </w:pPr>
      <w:r>
        <w:rPr/>
        <w:t>14. Отчет о целевом  использовании средств (обязательная отчетность некоммерческих организаций) представлен в табл.15.</w:t>
      </w:r>
    </w:p>
    <w:p>
      <w:pPr>
        <w:pStyle w:val="NormalWeb"/>
        <w:spacing w:beforeAutospacing="0" w:before="0" w:afterAutospacing="0" w:after="0"/>
        <w:jc w:val="right"/>
        <w:rPr/>
      </w:pPr>
      <w:r>
        <w:rPr/>
        <w:t>Табл.15</w:t>
      </w:r>
    </w:p>
    <w:tbl>
      <w:tblPr>
        <w:tblW w:w="9903" w:type="dxa"/>
        <w:jc w:val="left"/>
        <w:tblInd w:w="-459" w:type="dxa"/>
        <w:tblBorders>
          <w:bottom w:val="double" w:sz="6" w:space="0" w:color="00000A"/>
          <w:insideH w:val="double" w:sz="6" w:space="0" w:color="00000A"/>
        </w:tblBorders>
        <w:tblCellMar>
          <w:top w:w="0" w:type="dxa"/>
          <w:left w:w="108" w:type="dxa"/>
          <w:bottom w:w="0" w:type="dxa"/>
          <w:right w:w="108" w:type="dxa"/>
        </w:tblCellMar>
        <w:tblLook w:noVBand="0" w:val="00a0" w:noHBand="0" w:lastColumn="0" w:firstColumn="1" w:lastRow="0" w:firstRow="1"/>
      </w:tblPr>
      <w:tblGrid>
        <w:gridCol w:w="4551"/>
        <w:gridCol w:w="1701"/>
        <w:gridCol w:w="1838"/>
        <w:gridCol w:w="1812"/>
      </w:tblGrid>
      <w:tr>
        <w:trPr>
          <w:trHeight w:val="315" w:hRule="atLeast"/>
        </w:trPr>
        <w:tc>
          <w:tcPr>
            <w:tcW w:w="4551" w:type="dxa"/>
            <w:tcBorders>
              <w:bottom w:val="double" w:sz="6" w:space="0" w:color="00000A"/>
              <w:insideH w:val="double" w:sz="6" w:space="0" w:color="00000A"/>
            </w:tcBorders>
            <w:shd w:fill="auto" w:val="clear"/>
            <w:vAlign w:val="bottom"/>
          </w:tcPr>
          <w:p>
            <w:pPr>
              <w:pStyle w:val="Normal"/>
              <w:spacing w:lineRule="auto" w:line="240" w:before="0" w:after="0"/>
              <w:jc w:val="center"/>
              <w:rPr>
                <w:b/>
                <w:b/>
                <w:bCs/>
                <w:color w:val="000000"/>
                <w:lang w:eastAsia="ru-RU"/>
              </w:rPr>
            </w:pPr>
            <w:r>
              <w:rPr>
                <w:b/>
                <w:bCs/>
                <w:color w:val="000000"/>
                <w:lang w:eastAsia="ru-RU"/>
              </w:rPr>
              <w:t>Статья</w:t>
            </w:r>
          </w:p>
        </w:tc>
        <w:tc>
          <w:tcPr>
            <w:tcW w:w="1701" w:type="dxa"/>
            <w:tcBorders>
              <w:bottom w:val="double" w:sz="6" w:space="0" w:color="00000A"/>
              <w:insideH w:val="double" w:sz="6" w:space="0" w:color="00000A"/>
            </w:tcBorders>
            <w:shd w:fill="auto" w:val="clear"/>
            <w:vAlign w:val="bottom"/>
          </w:tcPr>
          <w:p>
            <w:pPr>
              <w:pStyle w:val="Normal"/>
              <w:spacing w:lineRule="auto" w:line="240" w:before="0" w:after="0"/>
              <w:jc w:val="center"/>
              <w:rPr>
                <w:b/>
                <w:b/>
                <w:bCs/>
                <w:color w:val="000000"/>
                <w:lang w:eastAsia="ru-RU"/>
              </w:rPr>
            </w:pPr>
            <w:r>
              <w:rPr>
                <w:b/>
                <w:bCs/>
                <w:color w:val="000000"/>
                <w:lang w:eastAsia="ru-RU"/>
              </w:rPr>
              <w:t xml:space="preserve">2015, </w:t>
            </w:r>
            <w:r>
              <w:rPr>
                <w:color w:val="000000"/>
                <w:lang w:eastAsia="ru-RU"/>
              </w:rPr>
              <w:t>тыс.р</w:t>
            </w:r>
          </w:p>
        </w:tc>
        <w:tc>
          <w:tcPr>
            <w:tcW w:w="1838" w:type="dxa"/>
            <w:tcBorders>
              <w:bottom w:val="double" w:sz="6" w:space="0" w:color="00000A"/>
              <w:insideH w:val="double" w:sz="6" w:space="0" w:color="00000A"/>
            </w:tcBorders>
            <w:shd w:fill="auto" w:val="clear"/>
            <w:vAlign w:val="bottom"/>
          </w:tcPr>
          <w:p>
            <w:pPr>
              <w:pStyle w:val="Normal"/>
              <w:spacing w:lineRule="auto" w:line="240" w:before="0" w:after="0"/>
              <w:jc w:val="center"/>
              <w:rPr>
                <w:b/>
                <w:b/>
                <w:bCs/>
                <w:color w:val="000000"/>
                <w:lang w:eastAsia="ru-RU"/>
              </w:rPr>
            </w:pPr>
            <w:r>
              <w:rPr>
                <w:b/>
                <w:bCs/>
                <w:color w:val="000000"/>
                <w:lang w:eastAsia="ru-RU"/>
              </w:rPr>
              <w:t xml:space="preserve">2014, </w:t>
            </w:r>
            <w:r>
              <w:rPr>
                <w:color w:val="000000"/>
                <w:lang w:eastAsia="ru-RU"/>
              </w:rPr>
              <w:t>тыс.р</w:t>
            </w:r>
          </w:p>
        </w:tc>
        <w:tc>
          <w:tcPr>
            <w:tcW w:w="1812" w:type="dxa"/>
            <w:tcBorders>
              <w:bottom w:val="double" w:sz="6" w:space="0" w:color="00000A"/>
              <w:insideH w:val="double" w:sz="6" w:space="0" w:color="00000A"/>
            </w:tcBorders>
            <w:shd w:fill="auto" w:val="clear"/>
            <w:vAlign w:val="bottom"/>
          </w:tcPr>
          <w:p>
            <w:pPr>
              <w:pStyle w:val="Normal"/>
              <w:spacing w:lineRule="auto" w:line="240" w:before="0" w:after="0"/>
              <w:jc w:val="center"/>
              <w:rPr>
                <w:b/>
                <w:b/>
                <w:bCs/>
                <w:color w:val="000000"/>
                <w:lang w:eastAsia="ru-RU"/>
              </w:rPr>
            </w:pPr>
            <w:r>
              <w:rPr>
                <w:b/>
                <w:bCs/>
                <w:color w:val="000000"/>
                <w:lang w:eastAsia="ru-RU"/>
              </w:rPr>
              <w:t xml:space="preserve">2013, </w:t>
            </w:r>
            <w:r>
              <w:rPr>
                <w:color w:val="000000"/>
                <w:lang w:eastAsia="ru-RU"/>
              </w:rPr>
              <w:t>тыс.р</w:t>
            </w:r>
          </w:p>
        </w:tc>
      </w:tr>
      <w:tr>
        <w:trPr>
          <w:trHeight w:val="315" w:hRule="atLeast"/>
        </w:trPr>
        <w:tc>
          <w:tcPr>
            <w:tcW w:w="4551" w:type="dxa"/>
            <w:tcBorders/>
            <w:shd w:fill="auto" w:val="clear"/>
            <w:vAlign w:val="bottom"/>
          </w:tcPr>
          <w:p>
            <w:pPr>
              <w:pStyle w:val="Normal"/>
              <w:spacing w:lineRule="auto" w:line="240" w:before="0" w:after="0"/>
              <w:rPr>
                <w:b/>
                <w:b/>
                <w:bCs/>
                <w:i/>
                <w:i/>
                <w:iCs/>
                <w:color w:val="000000"/>
                <w:sz w:val="18"/>
                <w:szCs w:val="18"/>
                <w:lang w:eastAsia="ru-RU"/>
              </w:rPr>
            </w:pPr>
            <w:r>
              <w:rPr>
                <w:b/>
                <w:bCs/>
                <w:i/>
                <w:iCs/>
                <w:color w:val="000000"/>
                <w:sz w:val="18"/>
                <w:szCs w:val="18"/>
                <w:lang w:eastAsia="ru-RU"/>
              </w:rPr>
              <w:t>Остаток на начало года</w:t>
            </w:r>
          </w:p>
        </w:tc>
        <w:tc>
          <w:tcPr>
            <w:tcW w:w="1701" w:type="dxa"/>
            <w:tcBorders/>
            <w:shd w:fill="auto" w:val="clear"/>
            <w:vAlign w:val="bottom"/>
          </w:tcPr>
          <w:p>
            <w:pPr>
              <w:pStyle w:val="Normal"/>
              <w:spacing w:lineRule="auto" w:line="240" w:before="0" w:after="0"/>
              <w:jc w:val="center"/>
              <w:rPr>
                <w:b/>
                <w:b/>
                <w:bCs/>
                <w:i/>
                <w:i/>
                <w:iCs/>
                <w:color w:val="000000"/>
                <w:sz w:val="18"/>
                <w:szCs w:val="18"/>
                <w:lang w:eastAsia="ru-RU"/>
              </w:rPr>
            </w:pPr>
            <w:r>
              <w:rPr>
                <w:b/>
                <w:bCs/>
                <w:i/>
                <w:iCs/>
                <w:color w:val="000000"/>
                <w:sz w:val="18"/>
                <w:szCs w:val="18"/>
                <w:lang w:eastAsia="ru-RU"/>
              </w:rPr>
              <w:t xml:space="preserve">            </w:t>
            </w:r>
            <w:r>
              <w:rPr>
                <w:b/>
                <w:bCs/>
                <w:i/>
                <w:iCs/>
                <w:color w:val="000000"/>
                <w:sz w:val="18"/>
                <w:szCs w:val="18"/>
                <w:lang w:eastAsia="ru-RU"/>
              </w:rPr>
              <w:t xml:space="preserve">236 118 </w:t>
            </w:r>
          </w:p>
        </w:tc>
        <w:tc>
          <w:tcPr>
            <w:tcW w:w="1838" w:type="dxa"/>
            <w:tcBorders/>
            <w:shd w:fill="auto" w:val="clear"/>
            <w:vAlign w:val="bottom"/>
          </w:tcPr>
          <w:p>
            <w:pPr>
              <w:pStyle w:val="Normal"/>
              <w:spacing w:lineRule="auto" w:line="240" w:before="0" w:after="0"/>
              <w:jc w:val="center"/>
              <w:rPr>
                <w:b/>
                <w:b/>
                <w:bCs/>
                <w:i/>
                <w:i/>
                <w:iCs/>
                <w:color w:val="000000"/>
                <w:sz w:val="18"/>
                <w:szCs w:val="18"/>
                <w:lang w:eastAsia="ru-RU"/>
              </w:rPr>
            </w:pPr>
            <w:r>
              <w:rPr>
                <w:b/>
                <w:bCs/>
                <w:i/>
                <w:iCs/>
                <w:color w:val="000000"/>
                <w:sz w:val="18"/>
                <w:szCs w:val="18"/>
                <w:lang w:eastAsia="ru-RU"/>
              </w:rPr>
              <w:t xml:space="preserve">            </w:t>
            </w:r>
            <w:r>
              <w:rPr>
                <w:b/>
                <w:bCs/>
                <w:i/>
                <w:iCs/>
                <w:color w:val="000000"/>
                <w:sz w:val="18"/>
                <w:szCs w:val="18"/>
                <w:lang w:eastAsia="ru-RU"/>
              </w:rPr>
              <w:t xml:space="preserve">209 824 </w:t>
            </w:r>
          </w:p>
        </w:tc>
        <w:tc>
          <w:tcPr>
            <w:tcW w:w="1812" w:type="dxa"/>
            <w:tcBorders/>
            <w:shd w:fill="auto" w:val="clear"/>
            <w:vAlign w:val="bottom"/>
          </w:tcPr>
          <w:p>
            <w:pPr>
              <w:pStyle w:val="Normal"/>
              <w:spacing w:lineRule="auto" w:line="240" w:before="0" w:after="0"/>
              <w:jc w:val="center"/>
              <w:rPr>
                <w:b/>
                <w:b/>
                <w:bCs/>
                <w:i/>
                <w:i/>
                <w:iCs/>
                <w:color w:val="000000"/>
                <w:sz w:val="18"/>
                <w:szCs w:val="18"/>
                <w:lang w:eastAsia="ru-RU"/>
              </w:rPr>
            </w:pPr>
            <w:r>
              <w:rPr>
                <w:b/>
                <w:bCs/>
                <w:i/>
                <w:iCs/>
                <w:color w:val="000000"/>
                <w:sz w:val="18"/>
                <w:szCs w:val="18"/>
                <w:lang w:eastAsia="ru-RU"/>
              </w:rPr>
              <w:t xml:space="preserve">         </w:t>
            </w:r>
            <w:r>
              <w:rPr>
                <w:b/>
                <w:bCs/>
                <w:i/>
                <w:iCs/>
                <w:color w:val="000000"/>
                <w:sz w:val="18"/>
                <w:szCs w:val="18"/>
                <w:lang w:eastAsia="ru-RU"/>
              </w:rPr>
              <w:t xml:space="preserve">80 331 </w:t>
            </w:r>
          </w:p>
        </w:tc>
      </w:tr>
      <w:tr>
        <w:trPr>
          <w:trHeight w:val="300" w:hRule="atLeast"/>
        </w:trPr>
        <w:tc>
          <w:tcPr>
            <w:tcW w:w="4551" w:type="dxa"/>
            <w:tcBorders/>
            <w:shd w:fill="auto" w:val="clear"/>
            <w:vAlign w:val="bottom"/>
          </w:tcPr>
          <w:p>
            <w:pPr>
              <w:pStyle w:val="Normal"/>
              <w:spacing w:lineRule="auto" w:line="240" w:before="0" w:after="0"/>
              <w:rPr>
                <w:b/>
                <w:b/>
                <w:bCs/>
                <w:i/>
                <w:i/>
                <w:iCs/>
                <w:color w:val="000000"/>
                <w:sz w:val="18"/>
                <w:szCs w:val="18"/>
                <w:lang w:eastAsia="ru-RU"/>
              </w:rPr>
            </w:pPr>
            <w:r>
              <w:rPr>
                <w:b/>
                <w:bCs/>
                <w:i/>
                <w:iCs/>
                <w:color w:val="000000"/>
                <w:sz w:val="18"/>
                <w:szCs w:val="18"/>
                <w:lang w:eastAsia="ru-RU"/>
              </w:rPr>
              <w:t>Поступило средств, в т.ч.</w:t>
            </w:r>
          </w:p>
        </w:tc>
        <w:tc>
          <w:tcPr>
            <w:tcW w:w="1701" w:type="dxa"/>
            <w:tcBorders/>
            <w:shd w:fill="auto" w:val="clear"/>
            <w:vAlign w:val="bottom"/>
          </w:tcPr>
          <w:p>
            <w:pPr>
              <w:pStyle w:val="Normal"/>
              <w:spacing w:lineRule="auto" w:line="240" w:before="0" w:after="0"/>
              <w:jc w:val="center"/>
              <w:rPr>
                <w:b/>
                <w:b/>
                <w:bCs/>
                <w:i/>
                <w:i/>
                <w:iCs/>
                <w:color w:val="000000"/>
                <w:sz w:val="18"/>
                <w:szCs w:val="18"/>
                <w:lang w:eastAsia="ru-RU"/>
              </w:rPr>
            </w:pPr>
            <w:r>
              <w:rPr>
                <w:b/>
                <w:bCs/>
                <w:i/>
                <w:iCs/>
                <w:color w:val="000000"/>
                <w:sz w:val="18"/>
                <w:szCs w:val="18"/>
                <w:lang w:eastAsia="ru-RU"/>
              </w:rPr>
              <w:t xml:space="preserve">            </w:t>
            </w:r>
            <w:r>
              <w:rPr>
                <w:b/>
                <w:bCs/>
                <w:i/>
                <w:iCs/>
                <w:color w:val="000000"/>
                <w:sz w:val="18"/>
                <w:szCs w:val="18"/>
                <w:lang w:eastAsia="ru-RU"/>
              </w:rPr>
              <w:t xml:space="preserve">176 212 </w:t>
            </w:r>
          </w:p>
        </w:tc>
        <w:tc>
          <w:tcPr>
            <w:tcW w:w="1838" w:type="dxa"/>
            <w:tcBorders/>
            <w:shd w:fill="auto" w:val="clear"/>
            <w:vAlign w:val="bottom"/>
          </w:tcPr>
          <w:p>
            <w:pPr>
              <w:pStyle w:val="Normal"/>
              <w:spacing w:lineRule="auto" w:line="240" w:before="0" w:after="0"/>
              <w:jc w:val="center"/>
              <w:rPr>
                <w:b/>
                <w:b/>
                <w:bCs/>
                <w:i/>
                <w:i/>
                <w:iCs/>
                <w:color w:val="000000"/>
                <w:sz w:val="18"/>
                <w:szCs w:val="18"/>
                <w:lang w:eastAsia="ru-RU"/>
              </w:rPr>
            </w:pPr>
            <w:r>
              <w:rPr>
                <w:b/>
                <w:bCs/>
                <w:i/>
                <w:iCs/>
                <w:color w:val="000000"/>
                <w:sz w:val="18"/>
                <w:szCs w:val="18"/>
                <w:lang w:eastAsia="ru-RU"/>
              </w:rPr>
              <w:t xml:space="preserve">            </w:t>
            </w:r>
            <w:r>
              <w:rPr>
                <w:b/>
                <w:bCs/>
                <w:i/>
                <w:iCs/>
                <w:color w:val="000000"/>
                <w:sz w:val="18"/>
                <w:szCs w:val="18"/>
                <w:lang w:eastAsia="ru-RU"/>
              </w:rPr>
              <w:t xml:space="preserve">126 957 </w:t>
            </w:r>
          </w:p>
        </w:tc>
        <w:tc>
          <w:tcPr>
            <w:tcW w:w="1812" w:type="dxa"/>
            <w:tcBorders/>
            <w:shd w:fill="auto" w:val="clear"/>
            <w:vAlign w:val="bottom"/>
          </w:tcPr>
          <w:p>
            <w:pPr>
              <w:pStyle w:val="Normal"/>
              <w:spacing w:lineRule="auto" w:line="240" w:before="0" w:after="0"/>
              <w:jc w:val="center"/>
              <w:rPr>
                <w:b/>
                <w:b/>
                <w:bCs/>
                <w:i/>
                <w:i/>
                <w:iCs/>
                <w:color w:val="000000"/>
                <w:sz w:val="18"/>
                <w:szCs w:val="18"/>
                <w:lang w:eastAsia="ru-RU"/>
              </w:rPr>
            </w:pPr>
            <w:r>
              <w:rPr>
                <w:b/>
                <w:bCs/>
                <w:i/>
                <w:iCs/>
                <w:color w:val="000000"/>
                <w:sz w:val="18"/>
                <w:szCs w:val="18"/>
                <w:lang w:eastAsia="ru-RU"/>
              </w:rPr>
              <w:t xml:space="preserve">       </w:t>
            </w:r>
            <w:r>
              <w:rPr>
                <w:b/>
                <w:bCs/>
                <w:i/>
                <w:iCs/>
                <w:color w:val="000000"/>
                <w:sz w:val="18"/>
                <w:szCs w:val="18"/>
                <w:lang w:eastAsia="ru-RU"/>
              </w:rPr>
              <w:t xml:space="preserve">162 081 </w:t>
            </w:r>
          </w:p>
        </w:tc>
      </w:tr>
      <w:tr>
        <w:trPr>
          <w:trHeight w:val="300" w:hRule="atLeast"/>
        </w:trPr>
        <w:tc>
          <w:tcPr>
            <w:tcW w:w="4551"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Взносы</w:t>
            </w:r>
          </w:p>
        </w:tc>
        <w:tc>
          <w:tcPr>
            <w:tcW w:w="1701"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 xml:space="preserve">167 110 </w:t>
            </w:r>
          </w:p>
        </w:tc>
        <w:tc>
          <w:tcPr>
            <w:tcW w:w="1838"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 xml:space="preserve">125 797 </w:t>
            </w:r>
          </w:p>
        </w:tc>
        <w:tc>
          <w:tcPr>
            <w:tcW w:w="1812"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 xml:space="preserve">161 980 </w:t>
            </w:r>
          </w:p>
        </w:tc>
      </w:tr>
      <w:tr>
        <w:trPr>
          <w:trHeight w:val="300" w:hRule="atLeast"/>
        </w:trPr>
        <w:tc>
          <w:tcPr>
            <w:tcW w:w="4551" w:type="dxa"/>
            <w:tcBorders/>
            <w:shd w:fill="auto" w:val="clear"/>
            <w:vAlign w:val="bottom"/>
          </w:tcPr>
          <w:p>
            <w:pPr>
              <w:pStyle w:val="Normal"/>
              <w:spacing w:lineRule="auto" w:line="240" w:before="0" w:after="0"/>
              <w:ind w:left="-93" w:firstLine="93"/>
              <w:rPr>
                <w:color w:val="000000"/>
                <w:sz w:val="18"/>
                <w:szCs w:val="18"/>
                <w:lang w:eastAsia="ru-RU"/>
              </w:rPr>
            </w:pPr>
            <w:r>
              <w:rPr>
                <w:color w:val="000000"/>
                <w:sz w:val="18"/>
                <w:szCs w:val="18"/>
                <w:lang w:eastAsia="ru-RU"/>
              </w:rPr>
              <w:t>вступительные</w:t>
            </w:r>
          </w:p>
        </w:tc>
        <w:tc>
          <w:tcPr>
            <w:tcW w:w="1701"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r>
          </w:p>
        </w:tc>
        <w:tc>
          <w:tcPr>
            <w:tcW w:w="1838"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 xml:space="preserve">61 692 </w:t>
            </w:r>
          </w:p>
        </w:tc>
        <w:tc>
          <w:tcPr>
            <w:tcW w:w="1812"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 xml:space="preserve">77 328 </w:t>
            </w:r>
          </w:p>
        </w:tc>
      </w:tr>
      <w:tr>
        <w:trPr>
          <w:trHeight w:val="300" w:hRule="atLeast"/>
        </w:trPr>
        <w:tc>
          <w:tcPr>
            <w:tcW w:w="4551"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членские </w:t>
            </w:r>
          </w:p>
        </w:tc>
        <w:tc>
          <w:tcPr>
            <w:tcW w:w="1701"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r>
          </w:p>
        </w:tc>
        <w:tc>
          <w:tcPr>
            <w:tcW w:w="1838"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 xml:space="preserve">5 615 </w:t>
            </w:r>
          </w:p>
        </w:tc>
        <w:tc>
          <w:tcPr>
            <w:tcW w:w="1812"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 xml:space="preserve">5 090 </w:t>
            </w:r>
          </w:p>
        </w:tc>
      </w:tr>
      <w:tr>
        <w:trPr>
          <w:trHeight w:val="300" w:hRule="atLeast"/>
        </w:trPr>
        <w:tc>
          <w:tcPr>
            <w:tcW w:w="4551"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целевые</w:t>
            </w:r>
          </w:p>
        </w:tc>
        <w:tc>
          <w:tcPr>
            <w:tcW w:w="1701"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r>
          </w:p>
        </w:tc>
        <w:tc>
          <w:tcPr>
            <w:tcW w:w="1838"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 xml:space="preserve">58 044 </w:t>
            </w:r>
          </w:p>
        </w:tc>
        <w:tc>
          <w:tcPr>
            <w:tcW w:w="1812"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 xml:space="preserve">78 990 </w:t>
            </w:r>
          </w:p>
        </w:tc>
      </w:tr>
      <w:tr>
        <w:trPr>
          <w:trHeight w:val="300" w:hRule="atLeast"/>
        </w:trPr>
        <w:tc>
          <w:tcPr>
            <w:tcW w:w="4551"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добровольные</w:t>
            </w:r>
          </w:p>
        </w:tc>
        <w:tc>
          <w:tcPr>
            <w:tcW w:w="1701"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r>
          </w:p>
        </w:tc>
        <w:tc>
          <w:tcPr>
            <w:tcW w:w="1838"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 xml:space="preserve">446 </w:t>
            </w:r>
          </w:p>
        </w:tc>
        <w:tc>
          <w:tcPr>
            <w:tcW w:w="1812"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 xml:space="preserve">572 </w:t>
            </w:r>
          </w:p>
        </w:tc>
      </w:tr>
      <w:tr>
        <w:trPr>
          <w:trHeight w:val="300" w:hRule="atLeast"/>
        </w:trPr>
        <w:tc>
          <w:tcPr>
            <w:tcW w:w="4551"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Прибыль</w:t>
            </w:r>
          </w:p>
        </w:tc>
        <w:tc>
          <w:tcPr>
            <w:tcW w:w="1701"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 xml:space="preserve">9 073 </w:t>
            </w:r>
          </w:p>
        </w:tc>
        <w:tc>
          <w:tcPr>
            <w:tcW w:w="1838"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 xml:space="preserve">1 057 </w:t>
            </w:r>
          </w:p>
        </w:tc>
        <w:tc>
          <w:tcPr>
            <w:tcW w:w="1812"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 xml:space="preserve">-   </w:t>
            </w:r>
          </w:p>
        </w:tc>
      </w:tr>
      <w:tr>
        <w:trPr>
          <w:trHeight w:val="300" w:hRule="atLeast"/>
        </w:trPr>
        <w:tc>
          <w:tcPr>
            <w:tcW w:w="4551"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Прочие поступления</w:t>
            </w:r>
          </w:p>
        </w:tc>
        <w:tc>
          <w:tcPr>
            <w:tcW w:w="1701"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 xml:space="preserve">29 </w:t>
            </w:r>
          </w:p>
        </w:tc>
        <w:tc>
          <w:tcPr>
            <w:tcW w:w="1838"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 xml:space="preserve">103 </w:t>
            </w:r>
          </w:p>
        </w:tc>
        <w:tc>
          <w:tcPr>
            <w:tcW w:w="1812"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 xml:space="preserve">101 </w:t>
            </w:r>
          </w:p>
        </w:tc>
      </w:tr>
      <w:tr>
        <w:trPr>
          <w:trHeight w:val="300" w:hRule="atLeast"/>
        </w:trPr>
        <w:tc>
          <w:tcPr>
            <w:tcW w:w="4551" w:type="dxa"/>
            <w:tcBorders/>
            <w:shd w:fill="auto" w:val="clear"/>
            <w:vAlign w:val="bottom"/>
          </w:tcPr>
          <w:p>
            <w:pPr>
              <w:pStyle w:val="Normal"/>
              <w:spacing w:lineRule="auto" w:line="240" w:before="0" w:after="0"/>
              <w:rPr>
                <w:b/>
                <w:b/>
                <w:bCs/>
                <w:i/>
                <w:i/>
                <w:iCs/>
                <w:color w:val="000000"/>
                <w:sz w:val="18"/>
                <w:szCs w:val="18"/>
                <w:lang w:eastAsia="ru-RU"/>
              </w:rPr>
            </w:pPr>
            <w:r>
              <w:rPr>
                <w:b/>
                <w:bCs/>
                <w:i/>
                <w:iCs/>
                <w:color w:val="000000"/>
                <w:sz w:val="18"/>
                <w:szCs w:val="18"/>
                <w:lang w:eastAsia="ru-RU"/>
              </w:rPr>
              <w:t>Использовано средств, в т.ч.</w:t>
            </w:r>
          </w:p>
        </w:tc>
        <w:tc>
          <w:tcPr>
            <w:tcW w:w="1701" w:type="dxa"/>
            <w:tcBorders/>
            <w:shd w:fill="auto" w:val="clear"/>
            <w:vAlign w:val="bottom"/>
          </w:tcPr>
          <w:p>
            <w:pPr>
              <w:pStyle w:val="Normal"/>
              <w:spacing w:lineRule="auto" w:line="240" w:before="0" w:after="0"/>
              <w:jc w:val="center"/>
              <w:rPr>
                <w:b/>
                <w:b/>
                <w:bCs/>
                <w:i/>
                <w:i/>
                <w:iCs/>
                <w:color w:val="000000"/>
                <w:sz w:val="18"/>
                <w:szCs w:val="18"/>
                <w:lang w:eastAsia="ru-RU"/>
              </w:rPr>
            </w:pPr>
            <w:r>
              <w:rPr>
                <w:b/>
                <w:bCs/>
                <w:i/>
                <w:iCs/>
                <w:color w:val="000000"/>
                <w:sz w:val="18"/>
                <w:szCs w:val="18"/>
                <w:lang w:eastAsia="ru-RU"/>
              </w:rPr>
              <w:t xml:space="preserve">          </w:t>
            </w:r>
            <w:r>
              <w:rPr>
                <w:b/>
                <w:bCs/>
                <w:i/>
                <w:iCs/>
                <w:color w:val="000000"/>
                <w:sz w:val="18"/>
                <w:szCs w:val="18"/>
                <w:lang w:eastAsia="ru-RU"/>
              </w:rPr>
              <w:t>(112 923)</w:t>
            </w:r>
          </w:p>
        </w:tc>
        <w:tc>
          <w:tcPr>
            <w:tcW w:w="1838" w:type="dxa"/>
            <w:tcBorders/>
            <w:shd w:fill="auto" w:val="clear"/>
            <w:vAlign w:val="bottom"/>
          </w:tcPr>
          <w:p>
            <w:pPr>
              <w:pStyle w:val="Normal"/>
              <w:spacing w:lineRule="auto" w:line="240" w:before="0" w:after="0"/>
              <w:jc w:val="center"/>
              <w:rPr>
                <w:b/>
                <w:b/>
                <w:bCs/>
                <w:i/>
                <w:i/>
                <w:iCs/>
                <w:color w:val="000000"/>
                <w:sz w:val="18"/>
                <w:szCs w:val="18"/>
                <w:lang w:eastAsia="ru-RU"/>
              </w:rPr>
            </w:pPr>
            <w:r>
              <w:rPr>
                <w:b/>
                <w:bCs/>
                <w:i/>
                <w:iCs/>
                <w:color w:val="000000"/>
                <w:sz w:val="18"/>
                <w:szCs w:val="18"/>
                <w:lang w:eastAsia="ru-RU"/>
              </w:rPr>
              <w:t xml:space="preserve">          </w:t>
            </w:r>
            <w:r>
              <w:rPr>
                <w:b/>
                <w:bCs/>
                <w:i/>
                <w:iCs/>
                <w:color w:val="000000"/>
                <w:sz w:val="18"/>
                <w:szCs w:val="18"/>
                <w:lang w:eastAsia="ru-RU"/>
              </w:rPr>
              <w:t>(100 663)</w:t>
            </w:r>
          </w:p>
        </w:tc>
        <w:tc>
          <w:tcPr>
            <w:tcW w:w="1812" w:type="dxa"/>
            <w:tcBorders/>
            <w:shd w:fill="auto" w:val="clear"/>
            <w:vAlign w:val="bottom"/>
          </w:tcPr>
          <w:p>
            <w:pPr>
              <w:pStyle w:val="Normal"/>
              <w:spacing w:lineRule="auto" w:line="240" w:before="0" w:after="0"/>
              <w:jc w:val="center"/>
              <w:rPr>
                <w:b/>
                <w:b/>
                <w:bCs/>
                <w:i/>
                <w:i/>
                <w:iCs/>
                <w:color w:val="000000"/>
                <w:sz w:val="18"/>
                <w:szCs w:val="18"/>
                <w:lang w:eastAsia="ru-RU"/>
              </w:rPr>
            </w:pPr>
            <w:r>
              <w:rPr>
                <w:b/>
                <w:bCs/>
                <w:i/>
                <w:iCs/>
                <w:color w:val="000000"/>
                <w:sz w:val="18"/>
                <w:szCs w:val="18"/>
                <w:lang w:eastAsia="ru-RU"/>
              </w:rPr>
              <w:t xml:space="preserve">       </w:t>
            </w:r>
            <w:r>
              <w:rPr>
                <w:b/>
                <w:bCs/>
                <w:i/>
                <w:iCs/>
                <w:color w:val="000000"/>
                <w:sz w:val="18"/>
                <w:szCs w:val="18"/>
                <w:lang w:eastAsia="ru-RU"/>
              </w:rPr>
              <w:t>(32 590)</w:t>
            </w:r>
          </w:p>
        </w:tc>
      </w:tr>
      <w:tr>
        <w:trPr>
          <w:trHeight w:val="300" w:hRule="atLeast"/>
        </w:trPr>
        <w:tc>
          <w:tcPr>
            <w:tcW w:w="4551"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На целевые мероприятия</w:t>
            </w:r>
          </w:p>
        </w:tc>
        <w:tc>
          <w:tcPr>
            <w:tcW w:w="1701"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(60 426)</w:t>
            </w:r>
          </w:p>
        </w:tc>
        <w:tc>
          <w:tcPr>
            <w:tcW w:w="1838"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(63 567)</w:t>
            </w:r>
          </w:p>
        </w:tc>
        <w:tc>
          <w:tcPr>
            <w:tcW w:w="1812"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(6 750)</w:t>
            </w:r>
          </w:p>
        </w:tc>
      </w:tr>
      <w:tr>
        <w:trPr>
          <w:trHeight w:val="300" w:hRule="atLeast"/>
        </w:trPr>
        <w:tc>
          <w:tcPr>
            <w:tcW w:w="4551"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На содержание организации</w:t>
            </w:r>
          </w:p>
        </w:tc>
        <w:tc>
          <w:tcPr>
            <w:tcW w:w="1701"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(10 562)</w:t>
            </w:r>
          </w:p>
        </w:tc>
        <w:tc>
          <w:tcPr>
            <w:tcW w:w="1838"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(9 646)</w:t>
            </w:r>
          </w:p>
        </w:tc>
        <w:tc>
          <w:tcPr>
            <w:tcW w:w="1812"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(6 080)</w:t>
            </w:r>
          </w:p>
        </w:tc>
      </w:tr>
      <w:tr>
        <w:trPr>
          <w:trHeight w:val="300" w:hRule="atLeast"/>
        </w:trPr>
        <w:tc>
          <w:tcPr>
            <w:tcW w:w="4551"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ФОТ + начисления</w:t>
            </w:r>
          </w:p>
        </w:tc>
        <w:tc>
          <w:tcPr>
            <w:tcW w:w="1701"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r>
          </w:p>
        </w:tc>
        <w:tc>
          <w:tcPr>
            <w:tcW w:w="1838"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(6 819)</w:t>
            </w:r>
          </w:p>
        </w:tc>
        <w:tc>
          <w:tcPr>
            <w:tcW w:w="1812"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(4 043)</w:t>
            </w:r>
          </w:p>
        </w:tc>
      </w:tr>
      <w:tr>
        <w:trPr>
          <w:trHeight w:val="300" w:hRule="atLeast"/>
        </w:trPr>
        <w:tc>
          <w:tcPr>
            <w:tcW w:w="4551"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Содержание имущества</w:t>
            </w:r>
          </w:p>
        </w:tc>
        <w:tc>
          <w:tcPr>
            <w:tcW w:w="1701"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r>
          </w:p>
        </w:tc>
        <w:tc>
          <w:tcPr>
            <w:tcW w:w="1838"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(1 673)</w:t>
            </w:r>
          </w:p>
        </w:tc>
        <w:tc>
          <w:tcPr>
            <w:tcW w:w="1812"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(1 769)</w:t>
            </w:r>
          </w:p>
        </w:tc>
      </w:tr>
      <w:tr>
        <w:trPr>
          <w:trHeight w:val="300" w:hRule="atLeast"/>
        </w:trPr>
        <w:tc>
          <w:tcPr>
            <w:tcW w:w="4551"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 xml:space="preserve">        </w:t>
            </w:r>
            <w:r>
              <w:rPr>
                <w:color w:val="000000"/>
                <w:sz w:val="18"/>
                <w:szCs w:val="18"/>
                <w:lang w:eastAsia="ru-RU"/>
              </w:rPr>
              <w:t>- Прочие</w:t>
            </w:r>
          </w:p>
        </w:tc>
        <w:tc>
          <w:tcPr>
            <w:tcW w:w="1701"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r>
          </w:p>
        </w:tc>
        <w:tc>
          <w:tcPr>
            <w:tcW w:w="1838"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(1 154)</w:t>
            </w:r>
          </w:p>
        </w:tc>
        <w:tc>
          <w:tcPr>
            <w:tcW w:w="1812"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(268)</w:t>
            </w:r>
          </w:p>
        </w:tc>
      </w:tr>
      <w:tr>
        <w:trPr>
          <w:trHeight w:val="300" w:hRule="atLeast"/>
        </w:trPr>
        <w:tc>
          <w:tcPr>
            <w:tcW w:w="4551"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На приобретение основных средств и иного имущества</w:t>
            </w:r>
          </w:p>
        </w:tc>
        <w:tc>
          <w:tcPr>
            <w:tcW w:w="1701"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(8 861)</w:t>
            </w:r>
          </w:p>
        </w:tc>
        <w:tc>
          <w:tcPr>
            <w:tcW w:w="1838"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(391)</w:t>
            </w:r>
          </w:p>
        </w:tc>
        <w:tc>
          <w:tcPr>
            <w:tcW w:w="1812"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(204)</w:t>
            </w:r>
          </w:p>
        </w:tc>
      </w:tr>
      <w:tr>
        <w:trPr>
          <w:trHeight w:val="300" w:hRule="atLeast"/>
        </w:trPr>
        <w:tc>
          <w:tcPr>
            <w:tcW w:w="4551" w:type="dxa"/>
            <w:tcBorders/>
            <w:shd w:fill="auto" w:val="clear"/>
            <w:vAlign w:val="bottom"/>
          </w:tcPr>
          <w:p>
            <w:pPr>
              <w:pStyle w:val="Normal"/>
              <w:spacing w:lineRule="auto" w:line="240" w:before="0" w:after="0"/>
              <w:rPr>
                <w:color w:val="000000"/>
                <w:sz w:val="18"/>
                <w:szCs w:val="18"/>
                <w:lang w:eastAsia="ru-RU"/>
              </w:rPr>
            </w:pPr>
            <w:r>
              <w:rPr>
                <w:color w:val="000000"/>
                <w:sz w:val="18"/>
                <w:szCs w:val="18"/>
                <w:lang w:eastAsia="ru-RU"/>
              </w:rPr>
              <w:t>Прочие</w:t>
            </w:r>
          </w:p>
        </w:tc>
        <w:tc>
          <w:tcPr>
            <w:tcW w:w="1701"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(33 074)</w:t>
            </w:r>
          </w:p>
        </w:tc>
        <w:tc>
          <w:tcPr>
            <w:tcW w:w="1838"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(27 059)</w:t>
            </w:r>
          </w:p>
        </w:tc>
        <w:tc>
          <w:tcPr>
            <w:tcW w:w="1812" w:type="dxa"/>
            <w:tcBorders/>
            <w:shd w:fill="auto" w:val="clear"/>
            <w:vAlign w:val="bottom"/>
          </w:tcPr>
          <w:p>
            <w:pPr>
              <w:pStyle w:val="Normal"/>
              <w:spacing w:lineRule="auto" w:line="240" w:before="0" w:after="0"/>
              <w:jc w:val="center"/>
              <w:rPr>
                <w:color w:val="000000"/>
                <w:sz w:val="18"/>
                <w:szCs w:val="18"/>
                <w:lang w:eastAsia="ru-RU"/>
              </w:rPr>
            </w:pPr>
            <w:r>
              <w:rPr>
                <w:color w:val="000000"/>
                <w:sz w:val="18"/>
                <w:szCs w:val="18"/>
                <w:lang w:eastAsia="ru-RU"/>
              </w:rPr>
              <w:t xml:space="preserve">       </w:t>
            </w:r>
            <w:r>
              <w:rPr>
                <w:color w:val="000000"/>
                <w:sz w:val="18"/>
                <w:szCs w:val="18"/>
                <w:lang w:eastAsia="ru-RU"/>
              </w:rPr>
              <w:t>(19 556)</w:t>
            </w:r>
          </w:p>
        </w:tc>
      </w:tr>
      <w:tr>
        <w:trPr>
          <w:trHeight w:val="300" w:hRule="atLeast"/>
        </w:trPr>
        <w:tc>
          <w:tcPr>
            <w:tcW w:w="4551" w:type="dxa"/>
            <w:tcBorders/>
            <w:shd w:fill="auto" w:val="clear"/>
            <w:vAlign w:val="bottom"/>
          </w:tcPr>
          <w:p>
            <w:pPr>
              <w:pStyle w:val="Normal"/>
              <w:spacing w:lineRule="auto" w:line="240" w:before="0" w:after="0"/>
              <w:rPr>
                <w:b/>
                <w:b/>
                <w:bCs/>
                <w:i/>
                <w:i/>
                <w:iCs/>
                <w:color w:val="000000"/>
                <w:sz w:val="18"/>
                <w:szCs w:val="18"/>
                <w:lang w:eastAsia="ru-RU"/>
              </w:rPr>
            </w:pPr>
            <w:r>
              <w:rPr>
                <w:b/>
                <w:bCs/>
                <w:i/>
                <w:iCs/>
                <w:color w:val="000000"/>
                <w:sz w:val="18"/>
                <w:szCs w:val="18"/>
                <w:lang w:eastAsia="ru-RU"/>
              </w:rPr>
              <w:t>Остаток на конец года</w:t>
            </w:r>
          </w:p>
        </w:tc>
        <w:tc>
          <w:tcPr>
            <w:tcW w:w="1701" w:type="dxa"/>
            <w:tcBorders/>
            <w:shd w:fill="auto" w:val="clear"/>
            <w:vAlign w:val="bottom"/>
          </w:tcPr>
          <w:p>
            <w:pPr>
              <w:pStyle w:val="Normal"/>
              <w:spacing w:lineRule="auto" w:line="240" w:before="0" w:after="0"/>
              <w:jc w:val="center"/>
              <w:rPr>
                <w:b/>
                <w:b/>
                <w:bCs/>
                <w:i/>
                <w:i/>
                <w:iCs/>
                <w:color w:val="000000"/>
                <w:sz w:val="18"/>
                <w:szCs w:val="18"/>
                <w:lang w:eastAsia="ru-RU"/>
              </w:rPr>
            </w:pPr>
            <w:r>
              <w:rPr>
                <w:b/>
                <w:bCs/>
                <w:i/>
                <w:iCs/>
                <w:color w:val="000000"/>
                <w:sz w:val="18"/>
                <w:szCs w:val="18"/>
                <w:lang w:eastAsia="ru-RU"/>
              </w:rPr>
              <w:t xml:space="preserve">            </w:t>
            </w:r>
            <w:r>
              <w:rPr>
                <w:b/>
                <w:bCs/>
                <w:i/>
                <w:iCs/>
                <w:color w:val="000000"/>
                <w:sz w:val="18"/>
                <w:szCs w:val="18"/>
                <w:lang w:eastAsia="ru-RU"/>
              </w:rPr>
              <w:t xml:space="preserve">299 407 </w:t>
            </w:r>
          </w:p>
        </w:tc>
        <w:tc>
          <w:tcPr>
            <w:tcW w:w="1838" w:type="dxa"/>
            <w:tcBorders/>
            <w:shd w:fill="auto" w:val="clear"/>
            <w:vAlign w:val="bottom"/>
          </w:tcPr>
          <w:p>
            <w:pPr>
              <w:pStyle w:val="Normal"/>
              <w:spacing w:lineRule="auto" w:line="240" w:before="0" w:after="0"/>
              <w:jc w:val="center"/>
              <w:rPr>
                <w:b/>
                <w:b/>
                <w:bCs/>
                <w:i/>
                <w:i/>
                <w:iCs/>
                <w:color w:val="000000"/>
                <w:sz w:val="18"/>
                <w:szCs w:val="18"/>
                <w:lang w:eastAsia="ru-RU"/>
              </w:rPr>
            </w:pPr>
            <w:r>
              <w:rPr>
                <w:b/>
                <w:bCs/>
                <w:i/>
                <w:iCs/>
                <w:color w:val="000000"/>
                <w:sz w:val="18"/>
                <w:szCs w:val="18"/>
                <w:lang w:eastAsia="ru-RU"/>
              </w:rPr>
              <w:t xml:space="preserve">            </w:t>
            </w:r>
            <w:r>
              <w:rPr>
                <w:b/>
                <w:bCs/>
                <w:i/>
                <w:iCs/>
                <w:color w:val="000000"/>
                <w:sz w:val="18"/>
                <w:szCs w:val="18"/>
                <w:lang w:eastAsia="ru-RU"/>
              </w:rPr>
              <w:t xml:space="preserve">236 118 </w:t>
            </w:r>
          </w:p>
        </w:tc>
        <w:tc>
          <w:tcPr>
            <w:tcW w:w="1812" w:type="dxa"/>
            <w:tcBorders/>
            <w:shd w:fill="auto" w:val="clear"/>
            <w:vAlign w:val="bottom"/>
          </w:tcPr>
          <w:p>
            <w:pPr>
              <w:pStyle w:val="Normal"/>
              <w:spacing w:lineRule="auto" w:line="240" w:before="0" w:after="0"/>
              <w:jc w:val="center"/>
              <w:rPr>
                <w:b/>
                <w:b/>
                <w:bCs/>
                <w:i/>
                <w:i/>
                <w:iCs/>
                <w:color w:val="000000"/>
                <w:sz w:val="18"/>
                <w:szCs w:val="18"/>
                <w:lang w:eastAsia="ru-RU"/>
              </w:rPr>
            </w:pPr>
            <w:r>
              <w:rPr>
                <w:b/>
                <w:bCs/>
                <w:i/>
                <w:iCs/>
                <w:color w:val="000000"/>
                <w:sz w:val="18"/>
                <w:szCs w:val="18"/>
                <w:lang w:eastAsia="ru-RU"/>
              </w:rPr>
              <w:t xml:space="preserve">       </w:t>
            </w:r>
            <w:r>
              <w:rPr>
                <w:b/>
                <w:bCs/>
                <w:i/>
                <w:iCs/>
                <w:color w:val="000000"/>
                <w:sz w:val="18"/>
                <w:szCs w:val="18"/>
                <w:lang w:eastAsia="ru-RU"/>
              </w:rPr>
              <w:t xml:space="preserve">209 822 </w:t>
            </w:r>
          </w:p>
        </w:tc>
      </w:tr>
    </w:tbl>
    <w:p>
      <w:pPr>
        <w:pStyle w:val="NormalWeb"/>
        <w:spacing w:beforeAutospacing="0" w:before="0" w:afterAutospacing="0" w:after="0"/>
        <w:jc w:val="both"/>
        <w:rPr/>
      </w:pPr>
      <w:r>
        <w:rPr/>
      </w:r>
    </w:p>
    <w:p>
      <w:pPr>
        <w:pStyle w:val="NormalWeb"/>
        <w:spacing w:beforeAutospacing="0" w:before="0" w:afterAutospacing="0" w:after="0"/>
        <w:ind w:left="-567" w:firstLine="567"/>
        <w:jc w:val="both"/>
        <w:rPr/>
      </w:pPr>
      <w:r>
        <w:rPr/>
        <w:t xml:space="preserve">Данный отчет является частью обязательной фин.отчетности, предоставляемой в налоговые органы. По идее, остатки неиспользованных взносов по данному отчету, должны быть идентичны остаткам аналогичных взносов, учтенных в балансе (Прим.13). Но суммы не идентичны, природа разниц не понятна, скорее всего, это - учетные ошибки. </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15. Смета расходов и отчет о ее исполнении</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Ревизионной комиссии предоставлена смета доходов и расходов СНП на общую сумму 147 682 000-00, утвержденная Протоколом общего собрания от 06/02/2015.</w:t>
      </w:r>
    </w:p>
    <w:p>
      <w:pPr>
        <w:pStyle w:val="NormalWeb"/>
        <w:spacing w:beforeAutospacing="0" w:before="0" w:afterAutospacing="0" w:after="0"/>
        <w:ind w:left="-567" w:firstLine="567"/>
        <w:jc w:val="both"/>
        <w:rPr/>
      </w:pPr>
      <w:r>
        <w:rPr/>
        <w:t>Поскольку Отчет об использовании средств, основанный на данных бухгалтерского учета, не информативен, ревизионной комиссии были предоставлены управленческие данные о расходовании средств, на основании которых ревизионная комиссия составила Отчет об использовании средств (план-факт) и Отчет об использовании средств (приходно-расходный)</w:t>
      </w:r>
    </w:p>
    <w:p>
      <w:pPr>
        <w:pStyle w:val="NormalWeb"/>
        <w:spacing w:beforeAutospacing="0" w:before="0" w:afterAutospacing="0" w:after="0"/>
        <w:ind w:left="-567" w:firstLine="567"/>
        <w:jc w:val="both"/>
        <w:rPr/>
      </w:pPr>
      <w:r>
        <w:rPr/>
        <w:t>Отчет об исполнении сметы (план-факт) представлен в табл.16</w:t>
      </w:r>
    </w:p>
    <w:p>
      <w:pPr>
        <w:pStyle w:val="NormalWeb"/>
        <w:spacing w:beforeAutospacing="0" w:before="0" w:afterAutospacing="0" w:after="0"/>
        <w:ind w:left="-567" w:firstLine="567"/>
        <w:jc w:val="right"/>
        <w:rPr/>
      </w:pPr>
      <w:r>
        <w:rPr/>
        <w:t>Табл.16</w:t>
      </w:r>
    </w:p>
    <w:p>
      <w:pPr>
        <w:pStyle w:val="NormalWeb"/>
        <w:spacing w:beforeAutospacing="0" w:before="0" w:afterAutospacing="0" w:after="0"/>
        <w:ind w:left="-567" w:firstLine="567"/>
        <w:jc w:val="right"/>
        <w:rPr/>
      </w:pPr>
      <w:r>
        <w:rPr/>
      </w:r>
    </w:p>
    <w:tbl>
      <w:tblPr>
        <w:tblW w:w="9478" w:type="dxa"/>
        <w:jc w:val="left"/>
        <w:tblInd w:w="93" w:type="dxa"/>
        <w:tblBorders/>
        <w:tblCellMar>
          <w:top w:w="0" w:type="dxa"/>
          <w:left w:w="108" w:type="dxa"/>
          <w:bottom w:w="0" w:type="dxa"/>
          <w:right w:w="108" w:type="dxa"/>
        </w:tblCellMar>
        <w:tblLook w:noVBand="0" w:val="00a0" w:noHBand="0" w:lastColumn="0" w:firstColumn="1" w:lastRow="0" w:firstRow="1"/>
      </w:tblPr>
      <w:tblGrid>
        <w:gridCol w:w="1319"/>
        <w:gridCol w:w="4909"/>
        <w:gridCol w:w="1585"/>
        <w:gridCol w:w="1"/>
        <w:gridCol w:w="1663"/>
      </w:tblGrid>
      <w:tr>
        <w:trPr>
          <w:trHeight w:val="315" w:hRule="atLeast"/>
        </w:trPr>
        <w:tc>
          <w:tcPr>
            <w:tcW w:w="1319" w:type="dxa"/>
            <w:tcBorders/>
            <w:shd w:fill="auto" w:val="clear"/>
            <w:vAlign w:val="center"/>
          </w:tcPr>
          <w:p>
            <w:pPr>
              <w:pStyle w:val="Normal"/>
              <w:spacing w:lineRule="auto" w:line="240" w:before="0" w:after="0"/>
              <w:jc w:val="center"/>
              <w:rPr>
                <w:sz w:val="24"/>
                <w:szCs w:val="24"/>
                <w:lang w:eastAsia="ru-RU"/>
              </w:rPr>
            </w:pPr>
            <w:r>
              <w:rPr>
                <w:sz w:val="24"/>
                <w:szCs w:val="24"/>
                <w:lang w:eastAsia="ru-RU"/>
              </w:rPr>
            </w:r>
          </w:p>
        </w:tc>
        <w:tc>
          <w:tcPr>
            <w:tcW w:w="6495" w:type="dxa"/>
            <w:gridSpan w:val="3"/>
            <w:tcBorders/>
            <w:shd w:fill="auto" w:val="clear"/>
            <w:vAlign w:val="center"/>
          </w:tcPr>
          <w:p>
            <w:pPr>
              <w:pStyle w:val="Normal"/>
              <w:spacing w:lineRule="auto" w:line="240" w:before="0" w:after="0"/>
              <w:rPr>
                <w:sz w:val="20"/>
                <w:szCs w:val="20"/>
                <w:lang w:eastAsia="ru-RU"/>
              </w:rPr>
            </w:pPr>
            <w:r>
              <w:rPr>
                <w:sz w:val="24"/>
                <w:szCs w:val="24"/>
                <w:lang w:eastAsia="ru-RU"/>
              </w:rPr>
              <w:t>ОТЧЕТ ОБ ИСПОЛЬЗОВАНИИ  СРЕДСТВ (ПЛАН-ФАКТ)</w:t>
            </w:r>
          </w:p>
        </w:tc>
        <w:tc>
          <w:tcPr>
            <w:tcW w:w="1663" w:type="dxa"/>
            <w:tcBorders/>
            <w:shd w:fill="auto" w:val="clear"/>
            <w:vAlign w:val="center"/>
          </w:tcPr>
          <w:p>
            <w:pPr>
              <w:pStyle w:val="Normal"/>
              <w:spacing w:lineRule="auto" w:line="240" w:before="0" w:after="0"/>
              <w:jc w:val="center"/>
              <w:rPr>
                <w:sz w:val="24"/>
                <w:szCs w:val="24"/>
                <w:lang w:eastAsia="ru-RU"/>
              </w:rPr>
            </w:pPr>
            <w:r>
              <w:rPr>
                <w:sz w:val="24"/>
                <w:szCs w:val="24"/>
                <w:lang w:eastAsia="ru-RU"/>
              </w:rPr>
            </w:r>
          </w:p>
        </w:tc>
      </w:tr>
      <w:tr>
        <w:trPr>
          <w:trHeight w:val="300" w:hRule="atLeast"/>
        </w:trPr>
        <w:tc>
          <w:tcPr>
            <w:tcW w:w="6228" w:type="dxa"/>
            <w:gridSpan w:val="2"/>
            <w:tcBorders/>
            <w:shd w:fill="auto" w:val="clear"/>
            <w:vAlign w:val="center"/>
          </w:tcPr>
          <w:p>
            <w:pPr>
              <w:pStyle w:val="Normal"/>
              <w:spacing w:lineRule="auto" w:line="240" w:before="0" w:after="0"/>
              <w:jc w:val="center"/>
              <w:rPr>
                <w:sz w:val="18"/>
                <w:szCs w:val="18"/>
                <w:lang w:eastAsia="ru-RU"/>
              </w:rPr>
            </w:pPr>
            <w:r>
              <w:rPr>
                <w:sz w:val="18"/>
                <w:szCs w:val="18"/>
                <w:lang w:eastAsia="ru-RU"/>
              </w:rPr>
            </w:r>
          </w:p>
        </w:tc>
        <w:tc>
          <w:tcPr>
            <w:tcW w:w="1585" w:type="dxa"/>
            <w:tcBorders/>
            <w:shd w:fill="auto" w:val="clear"/>
            <w:vAlign w:val="center"/>
          </w:tcPr>
          <w:p>
            <w:pPr>
              <w:pStyle w:val="Normal"/>
              <w:spacing w:lineRule="auto" w:line="240" w:before="0" w:after="0"/>
              <w:jc w:val="center"/>
              <w:rPr>
                <w:sz w:val="18"/>
                <w:szCs w:val="18"/>
                <w:lang w:eastAsia="ru-RU"/>
              </w:rPr>
            </w:pPr>
            <w:r>
              <w:rPr>
                <w:sz w:val="18"/>
                <w:szCs w:val="18"/>
                <w:lang w:eastAsia="ru-RU"/>
              </w:rPr>
            </w:r>
          </w:p>
        </w:tc>
        <w:tc>
          <w:tcPr>
            <w:tcW w:w="1664" w:type="dxa"/>
            <w:gridSpan w:val="2"/>
            <w:tcBorders/>
            <w:shd w:fill="auto" w:val="clear"/>
            <w:vAlign w:val="bottom"/>
          </w:tcPr>
          <w:p>
            <w:pPr>
              <w:pStyle w:val="Normal"/>
              <w:spacing w:lineRule="auto" w:line="240" w:before="0" w:after="0"/>
              <w:jc w:val="right"/>
              <w:rPr>
                <w:color w:val="000000"/>
                <w:lang w:eastAsia="ru-RU"/>
              </w:rPr>
            </w:pPr>
            <w:r>
              <w:rPr>
                <w:color w:val="000000"/>
                <w:lang w:eastAsia="ru-RU"/>
              </w:rPr>
            </w:r>
          </w:p>
        </w:tc>
      </w:tr>
      <w:tr>
        <w:trPr>
          <w:trHeight w:val="915" w:hRule="atLeast"/>
        </w:trPr>
        <w:tc>
          <w:tcPr>
            <w:tcW w:w="6228" w:type="dxa"/>
            <w:gridSpan w:val="2"/>
            <w:tcBorders>
              <w:bottom w:val="double" w:sz="6" w:space="0" w:color="00000A"/>
              <w:insideH w:val="double" w:sz="6" w:space="0" w:color="00000A"/>
            </w:tcBorders>
            <w:shd w:fill="auto" w:val="clear"/>
            <w:vAlign w:val="center"/>
          </w:tcPr>
          <w:p>
            <w:pPr>
              <w:pStyle w:val="Normal"/>
              <w:spacing w:lineRule="auto" w:line="240" w:before="0" w:after="0"/>
              <w:jc w:val="center"/>
              <w:rPr>
                <w:b/>
                <w:b/>
                <w:bCs/>
                <w:i/>
                <w:i/>
                <w:iCs/>
                <w:lang w:eastAsia="ru-RU"/>
              </w:rPr>
            </w:pPr>
            <w:r>
              <w:rPr>
                <w:b/>
                <w:bCs/>
                <w:i/>
                <w:iCs/>
                <w:lang w:eastAsia="ru-RU"/>
              </w:rPr>
              <w:t>Статья</w:t>
            </w:r>
          </w:p>
        </w:tc>
        <w:tc>
          <w:tcPr>
            <w:tcW w:w="1585" w:type="dxa"/>
            <w:tcBorders>
              <w:bottom w:val="double" w:sz="6" w:space="0" w:color="00000A"/>
              <w:insideH w:val="double" w:sz="6" w:space="0" w:color="00000A"/>
            </w:tcBorders>
            <w:shd w:fill="auto" w:val="clear"/>
            <w:vAlign w:val="center"/>
          </w:tcPr>
          <w:p>
            <w:pPr>
              <w:pStyle w:val="Normal"/>
              <w:spacing w:lineRule="auto" w:line="240" w:before="0" w:after="0"/>
              <w:jc w:val="center"/>
              <w:rPr>
                <w:b/>
                <w:b/>
                <w:bCs/>
                <w:i/>
                <w:i/>
                <w:iCs/>
                <w:lang w:eastAsia="ru-RU"/>
              </w:rPr>
            </w:pPr>
            <w:r>
              <w:rPr>
                <w:b/>
                <w:bCs/>
                <w:i/>
                <w:iCs/>
                <w:lang w:eastAsia="ru-RU"/>
              </w:rPr>
              <w:t>План</w:t>
            </w:r>
          </w:p>
        </w:tc>
        <w:tc>
          <w:tcPr>
            <w:tcW w:w="1664" w:type="dxa"/>
            <w:gridSpan w:val="2"/>
            <w:tcBorders>
              <w:bottom w:val="double" w:sz="6" w:space="0" w:color="00000A"/>
              <w:insideH w:val="double" w:sz="6" w:space="0" w:color="00000A"/>
            </w:tcBorders>
            <w:shd w:fill="auto" w:val="clear"/>
            <w:vAlign w:val="center"/>
          </w:tcPr>
          <w:p>
            <w:pPr>
              <w:pStyle w:val="Normal"/>
              <w:spacing w:lineRule="auto" w:line="240" w:before="0" w:after="0"/>
              <w:jc w:val="right"/>
              <w:rPr>
                <w:b/>
                <w:b/>
                <w:bCs/>
                <w:i/>
                <w:i/>
                <w:iCs/>
                <w:lang w:eastAsia="ru-RU"/>
              </w:rPr>
            </w:pPr>
            <w:r>
              <w:rPr>
                <w:b/>
                <w:bCs/>
                <w:i/>
                <w:iCs/>
                <w:lang w:eastAsia="ru-RU"/>
              </w:rPr>
              <w:t>Факт</w:t>
            </w:r>
          </w:p>
        </w:tc>
      </w:tr>
      <w:tr>
        <w:trPr>
          <w:trHeight w:val="315" w:hRule="atLeast"/>
        </w:trPr>
        <w:tc>
          <w:tcPr>
            <w:tcW w:w="6228" w:type="dxa"/>
            <w:gridSpan w:val="2"/>
            <w:tcBorders>
              <w:top w:val="double" w:sz="6" w:space="0" w:color="00000A"/>
            </w:tcBorders>
            <w:shd w:fill="auto" w:val="clear"/>
            <w:vAlign w:val="center"/>
          </w:tcPr>
          <w:p>
            <w:pPr>
              <w:pStyle w:val="Normal"/>
              <w:spacing w:lineRule="auto" w:line="240" w:before="0" w:after="0"/>
              <w:rPr>
                <w:b/>
                <w:b/>
                <w:bCs/>
                <w:sz w:val="18"/>
                <w:szCs w:val="18"/>
                <w:lang w:eastAsia="ru-RU"/>
              </w:rPr>
            </w:pPr>
            <w:r>
              <w:rPr>
                <w:b/>
                <w:bCs/>
                <w:sz w:val="18"/>
                <w:szCs w:val="18"/>
                <w:lang w:eastAsia="ru-RU"/>
              </w:rPr>
              <w:t>Остаток средств на расчетном счете на 01.01.2015:</w:t>
            </w:r>
          </w:p>
        </w:tc>
        <w:tc>
          <w:tcPr>
            <w:tcW w:w="1585" w:type="dxa"/>
            <w:tcBorders/>
            <w:shd w:fill="auto" w:val="clear"/>
            <w:vAlign w:val="center"/>
          </w:tcPr>
          <w:p>
            <w:pPr>
              <w:pStyle w:val="Normal"/>
              <w:spacing w:lineRule="auto" w:line="240" w:before="0" w:after="0"/>
              <w:jc w:val="center"/>
              <w:rPr>
                <w:b/>
                <w:b/>
                <w:bCs/>
                <w:sz w:val="18"/>
                <w:szCs w:val="18"/>
                <w:lang w:eastAsia="ru-RU"/>
              </w:rPr>
            </w:pPr>
            <w:r>
              <w:rPr>
                <w:b/>
                <w:bCs/>
                <w:sz w:val="18"/>
                <w:szCs w:val="18"/>
                <w:lang w:eastAsia="ru-RU"/>
              </w:rPr>
            </w:r>
          </w:p>
        </w:tc>
        <w:tc>
          <w:tcPr>
            <w:tcW w:w="1664" w:type="dxa"/>
            <w:gridSpan w:val="2"/>
            <w:tcBorders/>
            <w:shd w:fill="auto" w:val="clear"/>
            <w:vAlign w:val="center"/>
          </w:tcPr>
          <w:p>
            <w:pPr>
              <w:pStyle w:val="Normal"/>
              <w:spacing w:lineRule="auto" w:line="240" w:before="0" w:after="0"/>
              <w:jc w:val="right"/>
              <w:rPr>
                <w:b/>
                <w:b/>
                <w:bCs/>
                <w:sz w:val="20"/>
                <w:szCs w:val="20"/>
                <w:lang w:eastAsia="ru-RU"/>
              </w:rPr>
            </w:pPr>
            <w:r>
              <w:rPr>
                <w:b/>
                <w:bCs/>
                <w:sz w:val="20"/>
                <w:szCs w:val="20"/>
                <w:lang w:eastAsia="ru-RU"/>
              </w:rPr>
              <w:t>3,997,311.77</w:t>
            </w:r>
          </w:p>
        </w:tc>
      </w:tr>
      <w:tr>
        <w:trPr>
          <w:trHeight w:val="300" w:hRule="atLeast"/>
        </w:trPr>
        <w:tc>
          <w:tcPr>
            <w:tcW w:w="6228" w:type="dxa"/>
            <w:gridSpan w:val="2"/>
            <w:tcBorders/>
            <w:shd w:fill="auto" w:val="clear"/>
            <w:vAlign w:val="center"/>
          </w:tcPr>
          <w:p>
            <w:pPr>
              <w:pStyle w:val="Normal"/>
              <w:spacing w:lineRule="auto" w:line="240" w:before="0" w:after="0"/>
              <w:rPr>
                <w:b/>
                <w:b/>
                <w:bCs/>
                <w:sz w:val="18"/>
                <w:szCs w:val="18"/>
                <w:lang w:eastAsia="ru-RU"/>
              </w:rPr>
            </w:pPr>
            <w:r>
              <w:rPr>
                <w:b/>
                <w:bCs/>
                <w:sz w:val="18"/>
                <w:szCs w:val="18"/>
                <w:lang w:eastAsia="ru-RU"/>
              </w:rPr>
              <w:t>Долг по авансовым отчетам</w:t>
            </w:r>
          </w:p>
        </w:tc>
        <w:tc>
          <w:tcPr>
            <w:tcW w:w="1585" w:type="dxa"/>
            <w:tcBorders/>
            <w:shd w:fill="auto" w:val="clear"/>
            <w:vAlign w:val="center"/>
          </w:tcPr>
          <w:p>
            <w:pPr>
              <w:pStyle w:val="Normal"/>
              <w:spacing w:lineRule="auto" w:line="240" w:before="0" w:after="0"/>
              <w:jc w:val="center"/>
              <w:rPr>
                <w:b/>
                <w:b/>
                <w:bCs/>
                <w:sz w:val="18"/>
                <w:szCs w:val="18"/>
                <w:lang w:eastAsia="ru-RU"/>
              </w:rPr>
            </w:pPr>
            <w:r>
              <w:rPr>
                <w:b/>
                <w:bCs/>
                <w:sz w:val="18"/>
                <w:szCs w:val="18"/>
                <w:lang w:eastAsia="ru-RU"/>
              </w:rPr>
            </w:r>
          </w:p>
        </w:tc>
        <w:tc>
          <w:tcPr>
            <w:tcW w:w="1664" w:type="dxa"/>
            <w:gridSpan w:val="2"/>
            <w:tcBorders/>
            <w:shd w:fill="auto" w:val="clear"/>
            <w:vAlign w:val="center"/>
          </w:tcPr>
          <w:p>
            <w:pPr>
              <w:pStyle w:val="Normal"/>
              <w:spacing w:lineRule="auto" w:line="240" w:before="0" w:after="0"/>
              <w:jc w:val="right"/>
              <w:rPr>
                <w:b/>
                <w:b/>
                <w:bCs/>
                <w:sz w:val="20"/>
                <w:szCs w:val="20"/>
                <w:lang w:eastAsia="ru-RU"/>
              </w:rPr>
            </w:pPr>
            <w:r>
              <w:rPr>
                <w:b/>
                <w:bCs/>
                <w:sz w:val="20"/>
                <w:szCs w:val="20"/>
                <w:lang w:eastAsia="ru-RU"/>
              </w:rPr>
              <w:t>-91,965.31</w:t>
            </w:r>
          </w:p>
        </w:tc>
      </w:tr>
      <w:tr>
        <w:trPr>
          <w:trHeight w:val="300" w:hRule="atLeast"/>
        </w:trPr>
        <w:tc>
          <w:tcPr>
            <w:tcW w:w="1319" w:type="dxa"/>
            <w:tcBorders/>
            <w:shd w:fill="auto" w:val="clear"/>
            <w:vAlign w:val="center"/>
          </w:tcPr>
          <w:p>
            <w:pPr>
              <w:pStyle w:val="Normal"/>
              <w:spacing w:lineRule="auto" w:line="240" w:before="0" w:after="0"/>
              <w:rPr>
                <w:b/>
                <w:b/>
                <w:bCs/>
                <w:sz w:val="18"/>
                <w:szCs w:val="18"/>
                <w:lang w:eastAsia="ru-RU"/>
              </w:rPr>
            </w:pPr>
            <w:r>
              <w:rPr>
                <w:b/>
                <w:bCs/>
                <w:sz w:val="18"/>
                <w:szCs w:val="18"/>
                <w:lang w:eastAsia="ru-RU"/>
              </w:rPr>
            </w:r>
          </w:p>
        </w:tc>
        <w:tc>
          <w:tcPr>
            <w:tcW w:w="4909" w:type="dxa"/>
            <w:tcBorders/>
            <w:shd w:fill="auto" w:val="clear"/>
            <w:vAlign w:val="center"/>
          </w:tcPr>
          <w:p>
            <w:pPr>
              <w:pStyle w:val="Normal"/>
              <w:spacing w:lineRule="auto" w:line="240" w:before="0" w:after="0"/>
              <w:rPr>
                <w:b/>
                <w:b/>
                <w:bCs/>
                <w:sz w:val="18"/>
                <w:szCs w:val="18"/>
                <w:lang w:eastAsia="ru-RU"/>
              </w:rPr>
            </w:pPr>
            <w:r>
              <w:rPr>
                <w:b/>
                <w:bCs/>
                <w:sz w:val="18"/>
                <w:szCs w:val="18"/>
                <w:lang w:eastAsia="ru-RU"/>
              </w:rPr>
            </w:r>
          </w:p>
        </w:tc>
        <w:tc>
          <w:tcPr>
            <w:tcW w:w="1585" w:type="dxa"/>
            <w:tcBorders/>
            <w:shd w:fill="auto" w:val="clear"/>
            <w:vAlign w:val="center"/>
          </w:tcPr>
          <w:p>
            <w:pPr>
              <w:pStyle w:val="Normal"/>
              <w:spacing w:lineRule="auto" w:line="240" w:before="0" w:after="0"/>
              <w:jc w:val="center"/>
              <w:rPr>
                <w:b/>
                <w:b/>
                <w:bCs/>
                <w:sz w:val="18"/>
                <w:szCs w:val="18"/>
                <w:lang w:eastAsia="ru-RU"/>
              </w:rPr>
            </w:pPr>
            <w:r>
              <w:rPr>
                <w:b/>
                <w:bCs/>
                <w:sz w:val="18"/>
                <w:szCs w:val="18"/>
                <w:lang w:eastAsia="ru-RU"/>
              </w:rPr>
            </w:r>
          </w:p>
        </w:tc>
        <w:tc>
          <w:tcPr>
            <w:tcW w:w="1664" w:type="dxa"/>
            <w:gridSpan w:val="2"/>
            <w:tcBorders/>
            <w:shd w:fill="auto" w:val="clear"/>
            <w:vAlign w:val="center"/>
          </w:tcPr>
          <w:p>
            <w:pPr>
              <w:pStyle w:val="Normal"/>
              <w:spacing w:lineRule="auto" w:line="240" w:before="0" w:after="0"/>
              <w:jc w:val="right"/>
              <w:rPr>
                <w:b/>
                <w:b/>
                <w:bCs/>
                <w:sz w:val="20"/>
                <w:szCs w:val="20"/>
                <w:lang w:eastAsia="ru-RU"/>
              </w:rPr>
            </w:pPr>
            <w:r>
              <w:rPr>
                <w:b/>
                <w:bCs/>
                <w:sz w:val="20"/>
                <w:szCs w:val="20"/>
                <w:lang w:eastAsia="ru-RU"/>
              </w:rPr>
            </w:r>
          </w:p>
        </w:tc>
      </w:tr>
      <w:tr>
        <w:trPr>
          <w:trHeight w:val="300" w:hRule="atLeast"/>
        </w:trPr>
        <w:tc>
          <w:tcPr>
            <w:tcW w:w="6228" w:type="dxa"/>
            <w:gridSpan w:val="2"/>
            <w:tcBorders/>
            <w:shd w:color="000000" w:fill="D9D9D9" w:val="clear"/>
            <w:vAlign w:val="center"/>
          </w:tcPr>
          <w:p>
            <w:pPr>
              <w:pStyle w:val="Normal"/>
              <w:spacing w:lineRule="auto" w:line="240" w:before="0" w:after="0"/>
              <w:rPr>
                <w:b/>
                <w:b/>
                <w:bCs/>
                <w:i/>
                <w:i/>
                <w:iCs/>
                <w:lang w:eastAsia="ru-RU"/>
              </w:rPr>
            </w:pPr>
            <w:r>
              <w:rPr>
                <w:b/>
                <w:bCs/>
                <w:i/>
                <w:iCs/>
                <w:lang w:eastAsia="ru-RU"/>
              </w:rPr>
              <w:t>Поступило средств</w:t>
            </w:r>
          </w:p>
        </w:tc>
        <w:tc>
          <w:tcPr>
            <w:tcW w:w="1585" w:type="dxa"/>
            <w:tcBorders/>
            <w:shd w:color="000000" w:fill="D9D9D9" w:val="clear"/>
            <w:vAlign w:val="bottom"/>
          </w:tcPr>
          <w:p>
            <w:pPr>
              <w:pStyle w:val="Normal"/>
              <w:spacing w:lineRule="auto" w:line="240" w:before="0" w:after="0"/>
              <w:rPr>
                <w:sz w:val="18"/>
                <w:szCs w:val="18"/>
                <w:lang w:eastAsia="ru-RU"/>
              </w:rPr>
            </w:pPr>
            <w:r>
              <w:rPr>
                <w:sz w:val="18"/>
                <w:szCs w:val="18"/>
                <w:lang w:eastAsia="ru-RU"/>
              </w:rPr>
              <w:t> </w:t>
            </w:r>
          </w:p>
        </w:tc>
        <w:tc>
          <w:tcPr>
            <w:tcW w:w="1664" w:type="dxa"/>
            <w:gridSpan w:val="2"/>
            <w:tcBorders/>
            <w:shd w:color="000000" w:fill="D9D9D9" w:val="clear"/>
            <w:vAlign w:val="center"/>
          </w:tcPr>
          <w:p>
            <w:pPr>
              <w:pStyle w:val="Normal"/>
              <w:spacing w:lineRule="auto" w:line="240" w:before="0" w:after="0"/>
              <w:jc w:val="right"/>
              <w:rPr>
                <w:sz w:val="18"/>
                <w:szCs w:val="18"/>
                <w:lang w:eastAsia="ru-RU"/>
              </w:rPr>
            </w:pPr>
            <w:r>
              <w:rPr>
                <w:sz w:val="18"/>
                <w:szCs w:val="18"/>
                <w:lang w:eastAsia="ru-RU"/>
              </w:rPr>
              <w:t> </w:t>
            </w:r>
          </w:p>
        </w:tc>
      </w:tr>
      <w:tr>
        <w:trPr>
          <w:trHeight w:val="300" w:hRule="atLeast"/>
        </w:trPr>
        <w:tc>
          <w:tcPr>
            <w:tcW w:w="6228"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Вступительные взносы, с учетом возвратов</w:t>
            </w:r>
          </w:p>
        </w:tc>
        <w:tc>
          <w:tcPr>
            <w:tcW w:w="1585" w:type="dxa"/>
            <w:tcBorders/>
            <w:shd w:fill="auto" w:val="clear"/>
            <w:vAlign w:val="bottom"/>
          </w:tcPr>
          <w:p>
            <w:pPr>
              <w:pStyle w:val="Normal"/>
              <w:spacing w:lineRule="auto" w:line="240" w:before="0" w:after="0"/>
              <w:jc w:val="right"/>
              <w:rPr>
                <w:color w:val="000000"/>
                <w:sz w:val="20"/>
                <w:szCs w:val="20"/>
                <w:lang w:eastAsia="ru-RU"/>
              </w:rPr>
            </w:pPr>
            <w:r>
              <w:rPr>
                <w:color w:val="000000"/>
                <w:sz w:val="20"/>
                <w:szCs w:val="20"/>
                <w:lang w:eastAsia="ru-RU"/>
              </w:rPr>
              <w:t>55,000,000.00</w:t>
            </w:r>
          </w:p>
        </w:tc>
        <w:tc>
          <w:tcPr>
            <w:tcW w:w="1664" w:type="dxa"/>
            <w:gridSpan w:val="2"/>
            <w:tcBorders/>
            <w:shd w:fill="auto" w:val="clear"/>
            <w:vAlign w:val="center"/>
          </w:tcPr>
          <w:p>
            <w:pPr>
              <w:pStyle w:val="Normal"/>
              <w:spacing w:lineRule="auto" w:line="240" w:before="0" w:after="0"/>
              <w:jc w:val="right"/>
              <w:rPr>
                <w:sz w:val="20"/>
                <w:szCs w:val="20"/>
                <w:lang w:eastAsia="ru-RU"/>
              </w:rPr>
            </w:pPr>
            <w:r>
              <w:rPr>
                <w:sz w:val="20"/>
                <w:szCs w:val="20"/>
                <w:lang w:eastAsia="ru-RU"/>
              </w:rPr>
              <w:t>58,226,082.19</w:t>
            </w:r>
          </w:p>
        </w:tc>
      </w:tr>
      <w:tr>
        <w:trPr>
          <w:trHeight w:val="300" w:hRule="atLeast"/>
        </w:trPr>
        <w:tc>
          <w:tcPr>
            <w:tcW w:w="6228"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Членские взносы</w:t>
            </w:r>
          </w:p>
        </w:tc>
        <w:tc>
          <w:tcPr>
            <w:tcW w:w="1585" w:type="dxa"/>
            <w:tcBorders/>
            <w:shd w:fill="auto" w:val="clear"/>
            <w:vAlign w:val="bottom"/>
          </w:tcPr>
          <w:p>
            <w:pPr>
              <w:pStyle w:val="Normal"/>
              <w:spacing w:lineRule="auto" w:line="240" w:before="0" w:after="0"/>
              <w:jc w:val="right"/>
              <w:rPr>
                <w:color w:val="000000"/>
                <w:sz w:val="20"/>
                <w:szCs w:val="20"/>
                <w:lang w:eastAsia="ru-RU"/>
              </w:rPr>
            </w:pPr>
            <w:r>
              <w:rPr>
                <w:color w:val="000000"/>
                <w:sz w:val="20"/>
                <w:szCs w:val="20"/>
                <w:lang w:eastAsia="ru-RU"/>
              </w:rPr>
              <w:t>18,500,000.00</w:t>
            </w:r>
          </w:p>
        </w:tc>
        <w:tc>
          <w:tcPr>
            <w:tcW w:w="1664" w:type="dxa"/>
            <w:gridSpan w:val="2"/>
            <w:tcBorders/>
            <w:shd w:fill="auto" w:val="clear"/>
            <w:vAlign w:val="center"/>
          </w:tcPr>
          <w:p>
            <w:pPr>
              <w:pStyle w:val="Normal"/>
              <w:spacing w:lineRule="auto" w:line="240" w:before="0" w:after="0"/>
              <w:jc w:val="right"/>
              <w:rPr>
                <w:sz w:val="20"/>
                <w:szCs w:val="20"/>
                <w:lang w:eastAsia="ru-RU"/>
              </w:rPr>
            </w:pPr>
            <w:r>
              <w:rPr>
                <w:sz w:val="20"/>
                <w:szCs w:val="20"/>
                <w:lang w:eastAsia="ru-RU"/>
              </w:rPr>
              <w:t>14,522,724.23</w:t>
            </w:r>
          </w:p>
        </w:tc>
      </w:tr>
      <w:tr>
        <w:trPr>
          <w:trHeight w:val="300" w:hRule="atLeast"/>
        </w:trPr>
        <w:tc>
          <w:tcPr>
            <w:tcW w:w="6228"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Авансы по договорам подряда</w:t>
            </w:r>
          </w:p>
        </w:tc>
        <w:tc>
          <w:tcPr>
            <w:tcW w:w="1585" w:type="dxa"/>
            <w:tcBorders/>
            <w:shd w:fill="auto" w:val="clear"/>
            <w:vAlign w:val="center"/>
          </w:tcPr>
          <w:p>
            <w:pPr>
              <w:pStyle w:val="Normal"/>
              <w:spacing w:lineRule="auto" w:line="240" w:before="0" w:after="0"/>
              <w:jc w:val="center"/>
              <w:rPr>
                <w:sz w:val="20"/>
                <w:szCs w:val="20"/>
                <w:lang w:eastAsia="ru-RU"/>
              </w:rPr>
            </w:pPr>
            <w:r>
              <w:rPr>
                <w:sz w:val="20"/>
                <w:szCs w:val="20"/>
                <w:lang w:eastAsia="ru-RU"/>
              </w:rPr>
            </w:r>
          </w:p>
        </w:tc>
        <w:tc>
          <w:tcPr>
            <w:tcW w:w="1664" w:type="dxa"/>
            <w:gridSpan w:val="2"/>
            <w:tcBorders/>
            <w:shd w:fill="auto" w:val="clear"/>
            <w:vAlign w:val="center"/>
          </w:tcPr>
          <w:p>
            <w:pPr>
              <w:pStyle w:val="Normal"/>
              <w:spacing w:lineRule="auto" w:line="240" w:before="0" w:after="0"/>
              <w:jc w:val="right"/>
              <w:rPr>
                <w:sz w:val="20"/>
                <w:szCs w:val="20"/>
                <w:lang w:eastAsia="ru-RU"/>
              </w:rPr>
            </w:pPr>
            <w:r>
              <w:rPr>
                <w:sz w:val="20"/>
                <w:szCs w:val="20"/>
                <w:lang w:eastAsia="ru-RU"/>
              </w:rPr>
              <w:t>9,073,568.15</w:t>
            </w:r>
          </w:p>
        </w:tc>
      </w:tr>
      <w:tr>
        <w:trPr>
          <w:trHeight w:val="300" w:hRule="atLeast"/>
        </w:trPr>
        <w:tc>
          <w:tcPr>
            <w:tcW w:w="6228"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Целевые взносы</w:t>
            </w:r>
          </w:p>
        </w:tc>
        <w:tc>
          <w:tcPr>
            <w:tcW w:w="1585" w:type="dxa"/>
            <w:tcBorders/>
            <w:shd w:fill="auto" w:val="clear"/>
            <w:vAlign w:val="center"/>
          </w:tcPr>
          <w:p>
            <w:pPr>
              <w:pStyle w:val="Normal"/>
              <w:spacing w:lineRule="auto" w:line="240" w:before="0" w:after="0"/>
              <w:jc w:val="center"/>
              <w:rPr>
                <w:sz w:val="20"/>
                <w:szCs w:val="20"/>
                <w:lang w:eastAsia="ru-RU"/>
              </w:rPr>
            </w:pPr>
            <w:r>
              <w:rPr>
                <w:sz w:val="20"/>
                <w:szCs w:val="20"/>
                <w:lang w:eastAsia="ru-RU"/>
              </w:rPr>
            </w:r>
          </w:p>
        </w:tc>
        <w:tc>
          <w:tcPr>
            <w:tcW w:w="1664" w:type="dxa"/>
            <w:gridSpan w:val="2"/>
            <w:tcBorders/>
            <w:shd w:fill="auto" w:val="clear"/>
            <w:vAlign w:val="center"/>
          </w:tcPr>
          <w:p>
            <w:pPr>
              <w:pStyle w:val="Normal"/>
              <w:spacing w:lineRule="auto" w:line="240" w:before="0" w:after="0"/>
              <w:jc w:val="right"/>
              <w:rPr>
                <w:sz w:val="20"/>
                <w:szCs w:val="20"/>
                <w:lang w:eastAsia="ru-RU"/>
              </w:rPr>
            </w:pPr>
            <w:r>
              <w:rPr>
                <w:sz w:val="20"/>
                <w:szCs w:val="20"/>
                <w:lang w:eastAsia="ru-RU"/>
              </w:rPr>
            </w:r>
          </w:p>
        </w:tc>
      </w:tr>
      <w:tr>
        <w:trPr>
          <w:trHeight w:val="300" w:hRule="atLeast"/>
        </w:trPr>
        <w:tc>
          <w:tcPr>
            <w:tcW w:w="1319" w:type="dxa"/>
            <w:tcBorders/>
            <w:shd w:fill="auto" w:val="clear"/>
            <w:vAlign w:val="center"/>
          </w:tcPr>
          <w:p>
            <w:pPr>
              <w:pStyle w:val="Normal"/>
              <w:spacing w:lineRule="auto" w:line="240" w:before="0" w:after="0"/>
              <w:jc w:val="center"/>
              <w:rPr>
                <w:sz w:val="18"/>
                <w:szCs w:val="18"/>
                <w:lang w:eastAsia="ru-RU"/>
              </w:rPr>
            </w:pPr>
            <w:r>
              <w:rPr>
                <w:sz w:val="18"/>
                <w:szCs w:val="18"/>
                <w:lang w:eastAsia="ru-RU"/>
              </w:rPr>
            </w:r>
          </w:p>
        </w:tc>
        <w:tc>
          <w:tcPr>
            <w:tcW w:w="4909" w:type="dxa"/>
            <w:tcBorders/>
            <w:shd w:fill="auto" w:val="clear"/>
            <w:vAlign w:val="center"/>
          </w:tcPr>
          <w:p>
            <w:pPr>
              <w:pStyle w:val="Normal"/>
              <w:spacing w:lineRule="auto" w:line="240" w:before="0" w:after="0"/>
              <w:rPr>
                <w:sz w:val="18"/>
                <w:szCs w:val="18"/>
                <w:lang w:eastAsia="ru-RU"/>
              </w:rPr>
            </w:pPr>
            <w:r>
              <w:rPr>
                <w:sz w:val="18"/>
                <w:szCs w:val="18"/>
                <w:lang w:eastAsia="ru-RU"/>
              </w:rPr>
              <w:t>на компенсацию аренды</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3,200,000.00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3,786,579.34</w:t>
            </w:r>
          </w:p>
        </w:tc>
      </w:tr>
      <w:tr>
        <w:trPr>
          <w:trHeight w:val="300" w:hRule="atLeast"/>
        </w:trPr>
        <w:tc>
          <w:tcPr>
            <w:tcW w:w="1319" w:type="dxa"/>
            <w:tcBorders/>
            <w:shd w:fill="auto" w:val="clear"/>
            <w:vAlign w:val="center"/>
          </w:tcPr>
          <w:p>
            <w:pPr>
              <w:pStyle w:val="Normal"/>
              <w:spacing w:lineRule="auto" w:line="240" w:before="0" w:after="0"/>
              <w:jc w:val="center"/>
              <w:rPr>
                <w:sz w:val="18"/>
                <w:szCs w:val="18"/>
                <w:lang w:eastAsia="ru-RU"/>
              </w:rPr>
            </w:pPr>
            <w:r>
              <w:rPr>
                <w:sz w:val="18"/>
                <w:szCs w:val="18"/>
                <w:lang w:eastAsia="ru-RU"/>
              </w:rPr>
            </w:r>
          </w:p>
        </w:tc>
        <w:tc>
          <w:tcPr>
            <w:tcW w:w="4909" w:type="dxa"/>
            <w:tcBorders/>
            <w:shd w:fill="auto" w:val="clear"/>
            <w:vAlign w:val="center"/>
          </w:tcPr>
          <w:p>
            <w:pPr>
              <w:pStyle w:val="Normal"/>
              <w:spacing w:lineRule="auto" w:line="240" w:before="0" w:after="0"/>
              <w:rPr>
                <w:sz w:val="18"/>
                <w:szCs w:val="18"/>
                <w:lang w:eastAsia="ru-RU"/>
              </w:rPr>
            </w:pPr>
            <w:r>
              <w:rPr>
                <w:sz w:val="18"/>
                <w:szCs w:val="18"/>
                <w:lang w:eastAsia="ru-RU"/>
              </w:rPr>
              <w:t>на инфраструктуру</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45,000,000.00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43,101,419.10</w:t>
            </w:r>
          </w:p>
        </w:tc>
      </w:tr>
      <w:tr>
        <w:trPr>
          <w:trHeight w:val="300" w:hRule="atLeast"/>
        </w:trPr>
        <w:tc>
          <w:tcPr>
            <w:tcW w:w="1319" w:type="dxa"/>
            <w:tcBorders/>
            <w:shd w:fill="auto" w:val="clear"/>
            <w:vAlign w:val="center"/>
          </w:tcPr>
          <w:p>
            <w:pPr>
              <w:pStyle w:val="Normal"/>
              <w:spacing w:lineRule="auto" w:line="240" w:before="0" w:after="0"/>
              <w:jc w:val="center"/>
              <w:rPr>
                <w:sz w:val="18"/>
                <w:szCs w:val="18"/>
                <w:lang w:eastAsia="ru-RU"/>
              </w:rPr>
            </w:pPr>
            <w:r>
              <w:rPr>
                <w:sz w:val="18"/>
                <w:szCs w:val="18"/>
                <w:lang w:eastAsia="ru-RU"/>
              </w:rPr>
            </w:r>
          </w:p>
        </w:tc>
        <w:tc>
          <w:tcPr>
            <w:tcW w:w="4909" w:type="dxa"/>
            <w:tcBorders/>
            <w:shd w:fill="auto" w:val="clear"/>
            <w:vAlign w:val="center"/>
          </w:tcPr>
          <w:p>
            <w:pPr>
              <w:pStyle w:val="Normal"/>
              <w:spacing w:lineRule="auto" w:line="240" w:before="0" w:after="0"/>
              <w:rPr>
                <w:sz w:val="18"/>
                <w:szCs w:val="18"/>
                <w:lang w:eastAsia="ru-RU"/>
              </w:rPr>
            </w:pPr>
            <w:r>
              <w:rPr>
                <w:sz w:val="18"/>
                <w:szCs w:val="18"/>
                <w:lang w:eastAsia="ru-RU"/>
              </w:rPr>
              <w:t xml:space="preserve">на газ </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10,000,000.00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10,143,643.40</w:t>
            </w:r>
          </w:p>
        </w:tc>
      </w:tr>
      <w:tr>
        <w:trPr>
          <w:trHeight w:val="300" w:hRule="atLeast"/>
        </w:trPr>
        <w:tc>
          <w:tcPr>
            <w:tcW w:w="1319" w:type="dxa"/>
            <w:tcBorders/>
            <w:shd w:fill="auto" w:val="clear"/>
            <w:vAlign w:val="center"/>
          </w:tcPr>
          <w:p>
            <w:pPr>
              <w:pStyle w:val="Normal"/>
              <w:spacing w:lineRule="auto" w:line="240" w:before="0" w:after="0"/>
              <w:jc w:val="center"/>
              <w:rPr>
                <w:sz w:val="18"/>
                <w:szCs w:val="18"/>
                <w:lang w:eastAsia="ru-RU"/>
              </w:rPr>
            </w:pPr>
            <w:r>
              <w:rPr>
                <w:sz w:val="18"/>
                <w:szCs w:val="18"/>
                <w:lang w:eastAsia="ru-RU"/>
              </w:rPr>
            </w:r>
          </w:p>
        </w:tc>
        <w:tc>
          <w:tcPr>
            <w:tcW w:w="4909" w:type="dxa"/>
            <w:tcBorders/>
            <w:shd w:fill="auto" w:val="clear"/>
            <w:vAlign w:val="center"/>
          </w:tcPr>
          <w:p>
            <w:pPr>
              <w:pStyle w:val="Normal"/>
              <w:spacing w:lineRule="auto" w:line="240" w:before="0" w:after="0"/>
              <w:rPr>
                <w:sz w:val="18"/>
                <w:szCs w:val="18"/>
                <w:lang w:eastAsia="ru-RU"/>
              </w:rPr>
            </w:pPr>
            <w:r>
              <w:rPr>
                <w:sz w:val="18"/>
                <w:szCs w:val="18"/>
                <w:lang w:eastAsia="ru-RU"/>
              </w:rPr>
              <w:t>на электричество (возмещ. Затрат)</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2,000,000.00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1,253,184.99</w:t>
            </w:r>
          </w:p>
        </w:tc>
      </w:tr>
      <w:tr>
        <w:trPr>
          <w:trHeight w:val="300" w:hRule="atLeast"/>
        </w:trPr>
        <w:tc>
          <w:tcPr>
            <w:tcW w:w="1319" w:type="dxa"/>
            <w:tcBorders/>
            <w:shd w:fill="auto" w:val="clear"/>
            <w:vAlign w:val="center"/>
          </w:tcPr>
          <w:p>
            <w:pPr>
              <w:pStyle w:val="Normal"/>
              <w:spacing w:lineRule="auto" w:line="240" w:before="0" w:after="0"/>
              <w:jc w:val="center"/>
              <w:rPr>
                <w:sz w:val="18"/>
                <w:szCs w:val="18"/>
                <w:lang w:eastAsia="ru-RU"/>
              </w:rPr>
            </w:pPr>
            <w:r>
              <w:rPr>
                <w:sz w:val="18"/>
                <w:szCs w:val="18"/>
                <w:lang w:eastAsia="ru-RU"/>
              </w:rPr>
            </w:r>
          </w:p>
        </w:tc>
        <w:tc>
          <w:tcPr>
            <w:tcW w:w="4909" w:type="dxa"/>
            <w:tcBorders/>
            <w:shd w:fill="auto" w:val="clear"/>
            <w:vAlign w:val="center"/>
          </w:tcPr>
          <w:p>
            <w:pPr>
              <w:pStyle w:val="Normal"/>
              <w:spacing w:lineRule="auto" w:line="240" w:before="0" w:after="0"/>
              <w:rPr>
                <w:sz w:val="18"/>
                <w:szCs w:val="18"/>
                <w:lang w:eastAsia="ru-RU"/>
              </w:rPr>
            </w:pPr>
            <w:r>
              <w:rPr>
                <w:sz w:val="18"/>
                <w:szCs w:val="18"/>
                <w:lang w:eastAsia="ru-RU"/>
              </w:rPr>
              <w:t>на электричество  доп.взносы</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10,000,000.00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12,463,006.08</w:t>
            </w:r>
          </w:p>
        </w:tc>
      </w:tr>
      <w:tr>
        <w:trPr>
          <w:trHeight w:val="300" w:hRule="atLeast"/>
        </w:trPr>
        <w:tc>
          <w:tcPr>
            <w:tcW w:w="1319" w:type="dxa"/>
            <w:tcBorders/>
            <w:shd w:fill="auto" w:val="clear"/>
            <w:vAlign w:val="center"/>
          </w:tcPr>
          <w:p>
            <w:pPr>
              <w:pStyle w:val="Normal"/>
              <w:spacing w:lineRule="auto" w:line="240" w:before="0" w:after="0"/>
              <w:jc w:val="center"/>
              <w:rPr>
                <w:sz w:val="18"/>
                <w:szCs w:val="18"/>
                <w:lang w:eastAsia="ru-RU"/>
              </w:rPr>
            </w:pPr>
            <w:r>
              <w:rPr>
                <w:sz w:val="18"/>
                <w:szCs w:val="18"/>
                <w:lang w:eastAsia="ru-RU"/>
              </w:rPr>
            </w:r>
          </w:p>
        </w:tc>
        <w:tc>
          <w:tcPr>
            <w:tcW w:w="4909" w:type="dxa"/>
            <w:tcBorders/>
            <w:shd w:fill="auto" w:val="clear"/>
            <w:vAlign w:val="center"/>
          </w:tcPr>
          <w:p>
            <w:pPr>
              <w:pStyle w:val="Normal"/>
              <w:spacing w:lineRule="auto" w:line="240" w:before="0" w:after="0"/>
              <w:rPr>
                <w:sz w:val="18"/>
                <w:szCs w:val="18"/>
                <w:lang w:eastAsia="ru-RU"/>
              </w:rPr>
            </w:pPr>
            <w:r>
              <w:rPr>
                <w:sz w:val="18"/>
                <w:szCs w:val="18"/>
                <w:lang w:eastAsia="ru-RU"/>
              </w:rPr>
              <w:t>на топо-кадастровые работы</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5,000,000.00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5,547,820.20</w:t>
            </w:r>
          </w:p>
        </w:tc>
      </w:tr>
      <w:tr>
        <w:trPr>
          <w:trHeight w:val="300" w:hRule="atLeast"/>
        </w:trPr>
        <w:tc>
          <w:tcPr>
            <w:tcW w:w="6228"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Добровольные взносы</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280,000.00</w:t>
            </w:r>
          </w:p>
        </w:tc>
      </w:tr>
      <w:tr>
        <w:trPr>
          <w:trHeight w:val="300" w:hRule="atLeast"/>
        </w:trPr>
        <w:tc>
          <w:tcPr>
            <w:tcW w:w="6228"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Возврат займа</w:t>
            </w:r>
          </w:p>
        </w:tc>
        <w:tc>
          <w:tcPr>
            <w:tcW w:w="1585" w:type="dxa"/>
            <w:tcBorders/>
            <w:shd w:fill="auto" w:val="clear"/>
            <w:vAlign w:val="center"/>
          </w:tcPr>
          <w:p>
            <w:pPr>
              <w:pStyle w:val="Normal"/>
              <w:spacing w:lineRule="auto" w:line="240" w:before="0" w:after="0"/>
              <w:jc w:val="center"/>
              <w:rPr>
                <w:sz w:val="20"/>
                <w:szCs w:val="20"/>
                <w:lang w:eastAsia="ru-RU"/>
              </w:rPr>
            </w:pPr>
            <w:r>
              <w:rPr>
                <w:sz w:val="20"/>
                <w:szCs w:val="20"/>
                <w:lang w:eastAsia="ru-RU"/>
              </w:rPr>
            </w:r>
          </w:p>
        </w:tc>
        <w:tc>
          <w:tcPr>
            <w:tcW w:w="1664" w:type="dxa"/>
            <w:gridSpan w:val="2"/>
            <w:tcBorders/>
            <w:shd w:fill="auto" w:val="clear"/>
            <w:vAlign w:val="center"/>
          </w:tcPr>
          <w:p>
            <w:pPr>
              <w:pStyle w:val="Normal"/>
              <w:spacing w:lineRule="auto" w:line="240" w:before="0" w:after="0"/>
              <w:jc w:val="right"/>
              <w:rPr>
                <w:sz w:val="20"/>
                <w:szCs w:val="20"/>
                <w:lang w:eastAsia="ru-RU"/>
              </w:rPr>
            </w:pPr>
            <w:r>
              <w:rPr>
                <w:sz w:val="20"/>
                <w:szCs w:val="20"/>
                <w:lang w:eastAsia="ru-RU"/>
              </w:rPr>
              <w:t>25,000.00</w:t>
            </w:r>
          </w:p>
        </w:tc>
      </w:tr>
      <w:tr>
        <w:trPr>
          <w:trHeight w:val="300" w:hRule="atLeast"/>
        </w:trPr>
        <w:tc>
          <w:tcPr>
            <w:tcW w:w="6228" w:type="dxa"/>
            <w:gridSpan w:val="2"/>
            <w:tcBorders/>
            <w:shd w:fill="auto" w:val="clear"/>
            <w:vAlign w:val="bottom"/>
          </w:tcPr>
          <w:p>
            <w:pPr>
              <w:pStyle w:val="Normal"/>
              <w:spacing w:lineRule="auto" w:line="240" w:before="0" w:after="0"/>
              <w:rPr>
                <w:b/>
                <w:b/>
                <w:bCs/>
                <w:color w:val="000000"/>
                <w:lang w:eastAsia="ru-RU"/>
              </w:rPr>
            </w:pPr>
            <w:r>
              <w:rPr>
                <w:b/>
                <w:bCs/>
                <w:color w:val="000000"/>
                <w:lang w:eastAsia="ru-RU"/>
              </w:rPr>
              <w:t>Итого поступления</w:t>
            </w:r>
          </w:p>
        </w:tc>
        <w:tc>
          <w:tcPr>
            <w:tcW w:w="1585" w:type="dxa"/>
            <w:tcBorders/>
            <w:shd w:fill="auto" w:val="clear"/>
            <w:vAlign w:val="bottom"/>
          </w:tcPr>
          <w:p>
            <w:pPr>
              <w:pStyle w:val="Normal"/>
              <w:spacing w:lineRule="auto" w:line="240" w:before="0" w:after="0"/>
              <w:jc w:val="right"/>
              <w:rPr>
                <w:b/>
                <w:b/>
                <w:bCs/>
                <w:color w:val="000000"/>
                <w:sz w:val="20"/>
                <w:szCs w:val="20"/>
                <w:lang w:eastAsia="ru-RU"/>
              </w:rPr>
            </w:pPr>
            <w:r>
              <w:rPr>
                <w:b/>
                <w:bCs/>
                <w:color w:val="000000"/>
                <w:sz w:val="20"/>
                <w:szCs w:val="20"/>
                <w:lang w:eastAsia="ru-RU"/>
              </w:rPr>
              <w:t>148,700,000.00</w:t>
            </w:r>
          </w:p>
        </w:tc>
        <w:tc>
          <w:tcPr>
            <w:tcW w:w="1664" w:type="dxa"/>
            <w:gridSpan w:val="2"/>
            <w:tcBorders/>
            <w:shd w:fill="auto" w:val="clear"/>
            <w:vAlign w:val="bottom"/>
          </w:tcPr>
          <w:p>
            <w:pPr>
              <w:pStyle w:val="Normal"/>
              <w:spacing w:lineRule="auto" w:line="240" w:before="0" w:after="0"/>
              <w:jc w:val="right"/>
              <w:rPr>
                <w:b/>
                <w:b/>
                <w:bCs/>
                <w:color w:val="000000"/>
                <w:sz w:val="20"/>
                <w:szCs w:val="20"/>
                <w:lang w:eastAsia="ru-RU"/>
              </w:rPr>
            </w:pPr>
            <w:r>
              <w:rPr>
                <w:b/>
                <w:bCs/>
                <w:color w:val="000000"/>
                <w:sz w:val="20"/>
                <w:szCs w:val="20"/>
                <w:lang w:eastAsia="ru-RU"/>
              </w:rPr>
              <w:t>158,423,027.68</w:t>
            </w:r>
          </w:p>
        </w:tc>
      </w:tr>
      <w:tr>
        <w:trPr>
          <w:trHeight w:val="300" w:hRule="atLeast"/>
        </w:trPr>
        <w:tc>
          <w:tcPr>
            <w:tcW w:w="1319" w:type="dxa"/>
            <w:tcBorders/>
            <w:shd w:fill="auto" w:val="clear"/>
            <w:vAlign w:val="bottom"/>
          </w:tcPr>
          <w:p>
            <w:pPr>
              <w:pStyle w:val="Normal"/>
              <w:spacing w:lineRule="auto" w:line="240" w:before="0" w:after="0"/>
              <w:rPr>
                <w:color w:val="000000"/>
                <w:lang w:eastAsia="ru-RU"/>
              </w:rPr>
            </w:pPr>
            <w:r>
              <w:rPr>
                <w:color w:val="000000"/>
                <w:lang w:eastAsia="ru-RU"/>
              </w:rPr>
            </w:r>
          </w:p>
        </w:tc>
        <w:tc>
          <w:tcPr>
            <w:tcW w:w="4909" w:type="dxa"/>
            <w:tcBorders/>
            <w:shd w:fill="auto" w:val="clear"/>
            <w:vAlign w:val="bottom"/>
          </w:tcPr>
          <w:p>
            <w:pPr>
              <w:pStyle w:val="Normal"/>
              <w:spacing w:lineRule="auto" w:line="240" w:before="0" w:after="0"/>
              <w:rPr>
                <w:color w:val="000000"/>
                <w:lang w:eastAsia="ru-RU"/>
              </w:rPr>
            </w:pPr>
            <w:r>
              <w:rPr>
                <w:color w:val="000000"/>
                <w:lang w:eastAsia="ru-RU"/>
              </w:rPr>
            </w:r>
          </w:p>
        </w:tc>
        <w:tc>
          <w:tcPr>
            <w:tcW w:w="1585" w:type="dxa"/>
            <w:tcBorders/>
            <w:shd w:fill="auto" w:val="clear"/>
            <w:vAlign w:val="bottom"/>
          </w:tcPr>
          <w:p>
            <w:pPr>
              <w:pStyle w:val="Normal"/>
              <w:spacing w:lineRule="auto" w:line="240" w:before="0" w:after="0"/>
              <w:rPr>
                <w:color w:val="000000"/>
                <w:lang w:eastAsia="ru-RU"/>
              </w:rPr>
            </w:pPr>
            <w:r>
              <w:rPr>
                <w:color w:val="000000"/>
                <w:lang w:eastAsia="ru-RU"/>
              </w:rPr>
            </w:r>
          </w:p>
        </w:tc>
        <w:tc>
          <w:tcPr>
            <w:tcW w:w="1664" w:type="dxa"/>
            <w:gridSpan w:val="2"/>
            <w:tcBorders/>
            <w:shd w:fill="auto" w:val="clear"/>
            <w:vAlign w:val="bottom"/>
          </w:tcPr>
          <w:p>
            <w:pPr>
              <w:pStyle w:val="Normal"/>
              <w:spacing w:lineRule="auto" w:line="240" w:before="0" w:after="0"/>
              <w:jc w:val="right"/>
              <w:rPr>
                <w:color w:val="000000"/>
                <w:lang w:eastAsia="ru-RU"/>
              </w:rPr>
            </w:pPr>
            <w:r>
              <w:rPr>
                <w:color w:val="000000"/>
                <w:lang w:eastAsia="ru-RU"/>
              </w:rPr>
            </w:r>
          </w:p>
        </w:tc>
      </w:tr>
      <w:tr>
        <w:trPr>
          <w:trHeight w:val="300" w:hRule="atLeast"/>
        </w:trPr>
        <w:tc>
          <w:tcPr>
            <w:tcW w:w="6228" w:type="dxa"/>
            <w:gridSpan w:val="2"/>
            <w:tcBorders/>
            <w:shd w:color="000000" w:fill="D9D9D9" w:val="clear"/>
            <w:vAlign w:val="center"/>
          </w:tcPr>
          <w:p>
            <w:pPr>
              <w:pStyle w:val="Normal"/>
              <w:spacing w:lineRule="auto" w:line="240" w:before="0" w:after="0"/>
              <w:rPr>
                <w:b/>
                <w:b/>
                <w:bCs/>
                <w:i/>
                <w:i/>
                <w:iCs/>
                <w:lang w:eastAsia="ru-RU"/>
              </w:rPr>
            </w:pPr>
            <w:r>
              <w:rPr>
                <w:b/>
                <w:bCs/>
                <w:i/>
                <w:iCs/>
                <w:lang w:eastAsia="ru-RU"/>
              </w:rPr>
              <w:t>Использование - членские взносы</w:t>
            </w:r>
          </w:p>
        </w:tc>
        <w:tc>
          <w:tcPr>
            <w:tcW w:w="1585" w:type="dxa"/>
            <w:tcBorders/>
            <w:shd w:color="000000" w:fill="D9D9D9" w:val="clear"/>
            <w:vAlign w:val="bottom"/>
          </w:tcPr>
          <w:p>
            <w:pPr>
              <w:pStyle w:val="Normal"/>
              <w:spacing w:lineRule="auto" w:line="240" w:before="0" w:after="0"/>
              <w:rPr>
                <w:sz w:val="18"/>
                <w:szCs w:val="18"/>
                <w:lang w:eastAsia="ru-RU"/>
              </w:rPr>
            </w:pPr>
            <w:r>
              <w:rPr>
                <w:sz w:val="18"/>
                <w:szCs w:val="18"/>
                <w:lang w:eastAsia="ru-RU"/>
              </w:rPr>
              <w:t> </w:t>
            </w:r>
          </w:p>
        </w:tc>
        <w:tc>
          <w:tcPr>
            <w:tcW w:w="1664" w:type="dxa"/>
            <w:gridSpan w:val="2"/>
            <w:tcBorders/>
            <w:shd w:color="000000" w:fill="D9D9D9" w:val="clear"/>
            <w:vAlign w:val="center"/>
          </w:tcPr>
          <w:p>
            <w:pPr>
              <w:pStyle w:val="Normal"/>
              <w:spacing w:lineRule="auto" w:line="240" w:before="0" w:after="0"/>
              <w:jc w:val="right"/>
              <w:rPr>
                <w:sz w:val="18"/>
                <w:szCs w:val="18"/>
                <w:lang w:eastAsia="ru-RU"/>
              </w:rPr>
            </w:pPr>
            <w:r>
              <w:rPr>
                <w:sz w:val="18"/>
                <w:szCs w:val="18"/>
                <w:lang w:eastAsia="ru-RU"/>
              </w:rPr>
              <w:t> </w:t>
            </w:r>
          </w:p>
        </w:tc>
      </w:tr>
      <w:tr>
        <w:trPr>
          <w:trHeight w:val="300" w:hRule="atLeast"/>
        </w:trPr>
        <w:tc>
          <w:tcPr>
            <w:tcW w:w="6228" w:type="dxa"/>
            <w:gridSpan w:val="2"/>
            <w:tcBorders/>
            <w:shd w:fill="auto" w:val="clear"/>
            <w:vAlign w:val="bottom"/>
          </w:tcPr>
          <w:p>
            <w:pPr>
              <w:pStyle w:val="Normal"/>
              <w:spacing w:lineRule="auto" w:line="240" w:before="0" w:after="0"/>
              <w:rPr>
                <w:sz w:val="18"/>
                <w:szCs w:val="18"/>
                <w:lang w:eastAsia="ru-RU"/>
              </w:rPr>
            </w:pPr>
            <w:r>
              <w:rPr>
                <w:sz w:val="18"/>
                <w:szCs w:val="18"/>
                <w:lang w:eastAsia="ru-RU"/>
              </w:rPr>
              <w:t>Расходы на оплату труда, вкл.обязательные отчисления</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6,684,000.00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6,137,369.09</w:t>
            </w:r>
          </w:p>
        </w:tc>
      </w:tr>
      <w:tr>
        <w:trPr>
          <w:trHeight w:val="300" w:hRule="atLeast"/>
        </w:trPr>
        <w:tc>
          <w:tcPr>
            <w:tcW w:w="6228"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Расходы на охрану, пропускную систему</w:t>
            </w:r>
          </w:p>
        </w:tc>
        <w:tc>
          <w:tcPr>
            <w:tcW w:w="1585" w:type="dxa"/>
            <w:tcBorders/>
            <w:shd w:fill="auto" w:val="clear"/>
            <w:vAlign w:val="bottom"/>
          </w:tcPr>
          <w:p>
            <w:pPr>
              <w:pStyle w:val="Normal"/>
              <w:spacing w:lineRule="auto" w:line="240" w:before="0" w:after="0"/>
              <w:jc w:val="right"/>
              <w:rPr>
                <w:color w:val="C00000"/>
                <w:sz w:val="20"/>
                <w:szCs w:val="20"/>
                <w:lang w:eastAsia="ru-RU"/>
              </w:rPr>
            </w:pPr>
            <w:r>
              <w:rPr>
                <w:color w:val="C00000"/>
                <w:sz w:val="20"/>
                <w:szCs w:val="20"/>
                <w:lang w:eastAsia="ru-RU"/>
              </w:rPr>
              <w:t>2,520,000.00</w:t>
            </w:r>
          </w:p>
        </w:tc>
        <w:tc>
          <w:tcPr>
            <w:tcW w:w="1664" w:type="dxa"/>
            <w:gridSpan w:val="2"/>
            <w:tcBorders/>
            <w:shd w:fill="auto" w:val="clear"/>
            <w:vAlign w:val="bottom"/>
          </w:tcPr>
          <w:p>
            <w:pPr>
              <w:pStyle w:val="Normal"/>
              <w:spacing w:lineRule="auto" w:line="240" w:before="0" w:after="0"/>
              <w:jc w:val="right"/>
              <w:rPr>
                <w:color w:val="C00000"/>
                <w:sz w:val="20"/>
                <w:szCs w:val="20"/>
                <w:lang w:eastAsia="ru-RU"/>
              </w:rPr>
            </w:pPr>
            <w:r>
              <w:rPr>
                <w:color w:val="C00000"/>
                <w:sz w:val="20"/>
                <w:szCs w:val="20"/>
                <w:lang w:eastAsia="ru-RU"/>
              </w:rPr>
              <w:t>2,641,125.80</w:t>
            </w:r>
          </w:p>
        </w:tc>
      </w:tr>
      <w:tr>
        <w:trPr>
          <w:trHeight w:val="300" w:hRule="atLeast"/>
        </w:trPr>
        <w:tc>
          <w:tcPr>
            <w:tcW w:w="6228"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Расходы на ремонт подъездной дороги</w:t>
            </w:r>
          </w:p>
        </w:tc>
        <w:tc>
          <w:tcPr>
            <w:tcW w:w="1585" w:type="dxa"/>
            <w:tcBorders/>
            <w:shd w:fill="auto" w:val="clear"/>
            <w:vAlign w:val="bottom"/>
          </w:tcPr>
          <w:p>
            <w:pPr>
              <w:pStyle w:val="Normal"/>
              <w:spacing w:lineRule="auto" w:line="240" w:before="0" w:after="0"/>
              <w:jc w:val="right"/>
              <w:rPr>
                <w:color w:val="C00000"/>
                <w:sz w:val="20"/>
                <w:szCs w:val="20"/>
                <w:lang w:eastAsia="ru-RU"/>
              </w:rPr>
            </w:pPr>
            <w:r>
              <w:rPr>
                <w:color w:val="C00000"/>
                <w:sz w:val="20"/>
                <w:szCs w:val="20"/>
                <w:lang w:eastAsia="ru-RU"/>
              </w:rPr>
              <w:t>900,000.00</w:t>
            </w:r>
          </w:p>
        </w:tc>
        <w:tc>
          <w:tcPr>
            <w:tcW w:w="1664" w:type="dxa"/>
            <w:gridSpan w:val="2"/>
            <w:tcBorders/>
            <w:shd w:fill="auto" w:val="clear"/>
            <w:vAlign w:val="bottom"/>
          </w:tcPr>
          <w:p>
            <w:pPr>
              <w:pStyle w:val="Normal"/>
              <w:spacing w:lineRule="auto" w:line="240" w:before="0" w:after="0"/>
              <w:jc w:val="right"/>
              <w:rPr>
                <w:color w:val="C00000"/>
                <w:sz w:val="20"/>
                <w:szCs w:val="20"/>
                <w:lang w:eastAsia="ru-RU"/>
              </w:rPr>
            </w:pPr>
            <w:r>
              <w:rPr>
                <w:color w:val="C00000"/>
                <w:sz w:val="20"/>
                <w:szCs w:val="20"/>
                <w:lang w:eastAsia="ru-RU"/>
              </w:rPr>
              <w:t>1,430,000.00</w:t>
            </w:r>
          </w:p>
        </w:tc>
      </w:tr>
      <w:tr>
        <w:trPr>
          <w:trHeight w:val="300" w:hRule="atLeast"/>
        </w:trPr>
        <w:tc>
          <w:tcPr>
            <w:tcW w:w="6228" w:type="dxa"/>
            <w:gridSpan w:val="2"/>
            <w:tcBorders/>
            <w:shd w:fill="auto" w:val="clear"/>
            <w:vAlign w:val="bottom"/>
          </w:tcPr>
          <w:p>
            <w:pPr>
              <w:pStyle w:val="Normal"/>
              <w:spacing w:lineRule="auto" w:line="240" w:before="0" w:after="0"/>
              <w:rPr>
                <w:sz w:val="18"/>
                <w:szCs w:val="18"/>
                <w:lang w:eastAsia="ru-RU"/>
              </w:rPr>
            </w:pPr>
            <w:r>
              <w:rPr>
                <w:sz w:val="18"/>
                <w:szCs w:val="18"/>
                <w:lang w:eastAsia="ru-RU"/>
              </w:rPr>
              <w:t>Общехозяйственные расходы, в т.ч.</w:t>
            </w:r>
          </w:p>
        </w:tc>
        <w:tc>
          <w:tcPr>
            <w:tcW w:w="1585" w:type="dxa"/>
            <w:tcBorders/>
            <w:shd w:fill="auto" w:val="clear"/>
            <w:vAlign w:val="bottom"/>
          </w:tcPr>
          <w:p>
            <w:pPr>
              <w:pStyle w:val="Normal"/>
              <w:spacing w:lineRule="auto" w:line="240" w:before="0" w:after="0"/>
              <w:jc w:val="right"/>
              <w:rPr>
                <w:color w:val="C00000"/>
                <w:sz w:val="20"/>
                <w:szCs w:val="20"/>
                <w:lang w:eastAsia="ru-RU"/>
              </w:rPr>
            </w:pPr>
            <w:r>
              <w:rPr>
                <w:color w:val="C00000"/>
                <w:sz w:val="20"/>
                <w:szCs w:val="20"/>
                <w:lang w:eastAsia="ru-RU"/>
              </w:rPr>
              <w:t>1,140,000.00</w:t>
            </w:r>
          </w:p>
        </w:tc>
        <w:tc>
          <w:tcPr>
            <w:tcW w:w="1664" w:type="dxa"/>
            <w:gridSpan w:val="2"/>
            <w:tcBorders/>
            <w:shd w:fill="auto" w:val="clear"/>
            <w:vAlign w:val="bottom"/>
          </w:tcPr>
          <w:p>
            <w:pPr>
              <w:pStyle w:val="Normal"/>
              <w:spacing w:lineRule="auto" w:line="240" w:before="0" w:after="0"/>
              <w:jc w:val="right"/>
              <w:rPr>
                <w:color w:val="C00000"/>
                <w:sz w:val="20"/>
                <w:szCs w:val="20"/>
                <w:lang w:eastAsia="ru-RU"/>
              </w:rPr>
            </w:pPr>
            <w:r>
              <w:rPr>
                <w:color w:val="C00000"/>
                <w:sz w:val="20"/>
                <w:szCs w:val="20"/>
                <w:lang w:eastAsia="ru-RU"/>
              </w:rPr>
              <w:t>1,224,843.06</w:t>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center"/>
          </w:tcPr>
          <w:p>
            <w:pPr>
              <w:pStyle w:val="Normal"/>
              <w:spacing w:lineRule="auto" w:line="240" w:before="0" w:after="0"/>
              <w:rPr>
                <w:sz w:val="18"/>
                <w:szCs w:val="18"/>
                <w:lang w:eastAsia="ru-RU"/>
              </w:rPr>
            </w:pPr>
            <w:r>
              <w:rPr>
                <w:sz w:val="18"/>
                <w:szCs w:val="18"/>
                <w:lang w:eastAsia="ru-RU"/>
              </w:rPr>
              <w:t>расходы на  продукты сотрудников</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305,869.67</w:t>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обустройство здания правления и кпп</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256,870.73</w:t>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услуги банка</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162,241.62</w:t>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 xml:space="preserve">хоз. товары </w:t>
            </w:r>
          </w:p>
        </w:tc>
        <w:tc>
          <w:tcPr>
            <w:tcW w:w="1585" w:type="dxa"/>
            <w:tcBorders/>
            <w:shd w:fill="auto" w:val="clear"/>
            <w:vAlign w:val="bottom"/>
          </w:tcPr>
          <w:p>
            <w:pPr>
              <w:pStyle w:val="Normal"/>
              <w:spacing w:lineRule="auto" w:line="240" w:before="0" w:after="0"/>
              <w:rPr>
                <w:color w:val="000000"/>
                <w:lang w:eastAsia="ru-RU"/>
              </w:rPr>
            </w:pPr>
            <w:r>
              <w:rPr>
                <w:color w:val="00000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156,113.69</w:t>
            </w:r>
          </w:p>
        </w:tc>
      </w:tr>
      <w:tr>
        <w:trPr>
          <w:trHeight w:val="33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административные расходы (подписка, ЭО, обслуж.комп.)</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148,607.00</w:t>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 xml:space="preserve">услуги связи (телефоны, интернет) </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58,920.00</w:t>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канцтовары</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57,073.11</w:t>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страхование им-ва</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36,980.00</w:t>
            </w:r>
          </w:p>
        </w:tc>
      </w:tr>
      <w:tr>
        <w:trPr>
          <w:trHeight w:val="300" w:hRule="atLeast"/>
        </w:trPr>
        <w:tc>
          <w:tcPr>
            <w:tcW w:w="1319" w:type="dxa"/>
            <w:tcBorders/>
            <w:shd w:fill="auto" w:val="clear"/>
            <w:vAlign w:val="center"/>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center"/>
          </w:tcPr>
          <w:p>
            <w:pPr>
              <w:pStyle w:val="Normal"/>
              <w:spacing w:lineRule="auto" w:line="240" w:before="0" w:after="0"/>
              <w:rPr>
                <w:sz w:val="18"/>
                <w:szCs w:val="18"/>
                <w:lang w:eastAsia="ru-RU"/>
              </w:rPr>
            </w:pPr>
            <w:r>
              <w:rPr>
                <w:sz w:val="18"/>
                <w:szCs w:val="18"/>
                <w:lang w:eastAsia="ru-RU"/>
              </w:rPr>
              <w:t>собака</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24,614.65</w:t>
            </w:r>
          </w:p>
        </w:tc>
      </w:tr>
      <w:tr>
        <w:trPr>
          <w:trHeight w:val="300" w:hRule="atLeast"/>
        </w:trPr>
        <w:tc>
          <w:tcPr>
            <w:tcW w:w="1319" w:type="dxa"/>
            <w:tcBorders/>
            <w:shd w:fill="auto" w:val="clear"/>
            <w:vAlign w:val="center"/>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почтовые услуги</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17,552.59</w:t>
            </w:r>
          </w:p>
        </w:tc>
      </w:tr>
      <w:tr>
        <w:trPr>
          <w:trHeight w:val="300" w:hRule="atLeast"/>
        </w:trPr>
        <w:tc>
          <w:tcPr>
            <w:tcW w:w="6228" w:type="dxa"/>
            <w:gridSpan w:val="2"/>
            <w:tcBorders/>
            <w:shd w:fill="auto" w:val="clear"/>
            <w:vAlign w:val="bottom"/>
          </w:tcPr>
          <w:p>
            <w:pPr>
              <w:pStyle w:val="Normal"/>
              <w:spacing w:lineRule="auto" w:line="240" w:before="0" w:after="0"/>
              <w:rPr>
                <w:sz w:val="18"/>
                <w:szCs w:val="18"/>
                <w:lang w:eastAsia="ru-RU"/>
              </w:rPr>
            </w:pPr>
            <w:r>
              <w:rPr>
                <w:sz w:val="18"/>
                <w:szCs w:val="18"/>
                <w:lang w:eastAsia="ru-RU"/>
              </w:rPr>
              <w:t>Расходы на автономное электроснабжение (бензин-, дизельэлектростанция)</w:t>
            </w:r>
          </w:p>
        </w:tc>
        <w:tc>
          <w:tcPr>
            <w:tcW w:w="1585" w:type="dxa"/>
            <w:tcBorders/>
            <w:shd w:fill="auto" w:val="clear"/>
            <w:vAlign w:val="bottom"/>
          </w:tcPr>
          <w:p>
            <w:pPr>
              <w:pStyle w:val="Normal"/>
              <w:spacing w:lineRule="auto" w:line="240" w:before="0" w:after="0"/>
              <w:jc w:val="right"/>
              <w:rPr>
                <w:color w:val="C00000"/>
                <w:sz w:val="20"/>
                <w:szCs w:val="20"/>
                <w:lang w:eastAsia="ru-RU"/>
              </w:rPr>
            </w:pPr>
            <w:r>
              <w:rPr>
                <w:color w:val="C00000"/>
                <w:sz w:val="20"/>
                <w:szCs w:val="20"/>
                <w:lang w:eastAsia="ru-RU"/>
              </w:rPr>
              <w:t>720,000.00</w:t>
            </w:r>
          </w:p>
        </w:tc>
        <w:tc>
          <w:tcPr>
            <w:tcW w:w="1664" w:type="dxa"/>
            <w:gridSpan w:val="2"/>
            <w:tcBorders/>
            <w:shd w:fill="auto" w:val="clear"/>
            <w:vAlign w:val="bottom"/>
          </w:tcPr>
          <w:p>
            <w:pPr>
              <w:pStyle w:val="Normal"/>
              <w:spacing w:lineRule="auto" w:line="240" w:before="0" w:after="0"/>
              <w:jc w:val="right"/>
              <w:rPr>
                <w:color w:val="C00000"/>
                <w:sz w:val="20"/>
                <w:szCs w:val="20"/>
                <w:lang w:eastAsia="ru-RU"/>
              </w:rPr>
            </w:pPr>
            <w:r>
              <w:rPr>
                <w:color w:val="C00000"/>
                <w:sz w:val="20"/>
                <w:szCs w:val="20"/>
                <w:lang w:eastAsia="ru-RU"/>
              </w:rPr>
              <w:t>825,671.68</w:t>
            </w:r>
          </w:p>
        </w:tc>
      </w:tr>
      <w:tr>
        <w:trPr>
          <w:trHeight w:val="300" w:hRule="atLeast"/>
        </w:trPr>
        <w:tc>
          <w:tcPr>
            <w:tcW w:w="6228" w:type="dxa"/>
            <w:gridSpan w:val="2"/>
            <w:tcBorders/>
            <w:shd w:fill="auto" w:val="clear"/>
            <w:vAlign w:val="bottom"/>
          </w:tcPr>
          <w:p>
            <w:pPr>
              <w:pStyle w:val="Normal"/>
              <w:spacing w:lineRule="auto" w:line="240" w:before="0" w:after="0"/>
              <w:rPr>
                <w:sz w:val="18"/>
                <w:szCs w:val="18"/>
                <w:lang w:eastAsia="ru-RU"/>
              </w:rPr>
            </w:pPr>
            <w:r>
              <w:rPr>
                <w:sz w:val="18"/>
                <w:szCs w:val="18"/>
                <w:lang w:eastAsia="ru-RU"/>
              </w:rPr>
              <w:t>Расходы на уборку снега</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960,000.00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560,000.00</w:t>
            </w:r>
          </w:p>
        </w:tc>
      </w:tr>
      <w:tr>
        <w:trPr>
          <w:trHeight w:val="300" w:hRule="atLeast"/>
        </w:trPr>
        <w:tc>
          <w:tcPr>
            <w:tcW w:w="6228" w:type="dxa"/>
            <w:gridSpan w:val="2"/>
            <w:tcBorders/>
            <w:shd w:fill="auto" w:val="clear"/>
            <w:vAlign w:val="bottom"/>
          </w:tcPr>
          <w:p>
            <w:pPr>
              <w:pStyle w:val="Normal"/>
              <w:spacing w:lineRule="auto" w:line="240" w:before="0" w:after="0"/>
              <w:rPr>
                <w:sz w:val="18"/>
                <w:szCs w:val="18"/>
                <w:lang w:eastAsia="ru-RU"/>
              </w:rPr>
            </w:pPr>
            <w:r>
              <w:rPr>
                <w:sz w:val="18"/>
                <w:szCs w:val="18"/>
                <w:lang w:eastAsia="ru-RU"/>
              </w:rPr>
              <w:t>Расходы на вывоз мусора</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360,000.00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219,058.48</w:t>
            </w:r>
          </w:p>
        </w:tc>
      </w:tr>
      <w:tr>
        <w:trPr>
          <w:trHeight w:val="300" w:hRule="atLeast"/>
        </w:trPr>
        <w:tc>
          <w:tcPr>
            <w:tcW w:w="6228"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Электричество на общие нужды (освещение, КПП, Правление)</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828,000.00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97,800.00</w:t>
            </w:r>
          </w:p>
        </w:tc>
      </w:tr>
      <w:tr>
        <w:trPr>
          <w:trHeight w:val="300" w:hRule="atLeast"/>
        </w:trPr>
        <w:tc>
          <w:tcPr>
            <w:tcW w:w="6228" w:type="dxa"/>
            <w:gridSpan w:val="2"/>
            <w:tcBorders/>
            <w:shd w:fill="auto" w:val="clear"/>
            <w:vAlign w:val="bottom"/>
          </w:tcPr>
          <w:p>
            <w:pPr>
              <w:pStyle w:val="Normal"/>
              <w:spacing w:lineRule="auto" w:line="240" w:before="0" w:after="0"/>
              <w:rPr>
                <w:sz w:val="18"/>
                <w:szCs w:val="18"/>
                <w:lang w:eastAsia="ru-RU"/>
              </w:rPr>
            </w:pPr>
            <w:r>
              <w:rPr>
                <w:sz w:val="18"/>
                <w:szCs w:val="18"/>
                <w:lang w:eastAsia="ru-RU"/>
              </w:rPr>
              <w:t>Непредвиденные расходы, в т.ч.</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600,000.00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36,030.05</w:t>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нотариальные услуги, госпошлины</w:t>
            </w:r>
          </w:p>
        </w:tc>
        <w:tc>
          <w:tcPr>
            <w:tcW w:w="1585" w:type="dxa"/>
            <w:tcBorders/>
            <w:shd w:fill="auto" w:val="clear"/>
            <w:vAlign w:val="bottom"/>
          </w:tcPr>
          <w:p>
            <w:pPr>
              <w:pStyle w:val="Normal"/>
              <w:spacing w:lineRule="auto" w:line="240" w:before="0" w:after="0"/>
              <w:rPr>
                <w:color w:val="000000"/>
                <w:lang w:eastAsia="ru-RU"/>
              </w:rPr>
            </w:pPr>
            <w:r>
              <w:rPr>
                <w:color w:val="00000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35,400.00</w:t>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пени по налогам</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20.05</w:t>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представительские расходы</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610.00</w:t>
            </w:r>
          </w:p>
        </w:tc>
      </w:tr>
      <w:tr>
        <w:trPr>
          <w:trHeight w:val="300" w:hRule="atLeast"/>
        </w:trPr>
        <w:tc>
          <w:tcPr>
            <w:tcW w:w="6228"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Содержание электросетей и оборудования</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1,080,000.00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0.00</w:t>
            </w:r>
          </w:p>
        </w:tc>
      </w:tr>
      <w:tr>
        <w:trPr>
          <w:trHeight w:val="300" w:hRule="atLeast"/>
        </w:trPr>
        <w:tc>
          <w:tcPr>
            <w:tcW w:w="6228"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Представительские расходы</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240,000.00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0.00</w:t>
            </w:r>
          </w:p>
        </w:tc>
      </w:tr>
      <w:tr>
        <w:trPr>
          <w:trHeight w:val="300" w:hRule="atLeast"/>
        </w:trPr>
        <w:tc>
          <w:tcPr>
            <w:tcW w:w="1319" w:type="dxa"/>
            <w:tcBorders/>
            <w:shd w:fill="auto" w:val="clear"/>
            <w:vAlign w:val="center"/>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center"/>
          </w:tcPr>
          <w:p>
            <w:pPr>
              <w:pStyle w:val="Normal"/>
              <w:spacing w:lineRule="auto" w:line="240" w:before="0" w:after="0"/>
              <w:rPr>
                <w:sz w:val="18"/>
                <w:szCs w:val="18"/>
                <w:lang w:eastAsia="ru-RU"/>
              </w:rPr>
            </w:pPr>
            <w:r>
              <w:rPr>
                <w:sz w:val="18"/>
                <w:szCs w:val="18"/>
                <w:lang w:eastAsia="ru-RU"/>
              </w:rPr>
            </w:r>
          </w:p>
        </w:tc>
        <w:tc>
          <w:tcPr>
            <w:tcW w:w="1585" w:type="dxa"/>
            <w:tcBorders/>
            <w:shd w:fill="auto" w:val="clear"/>
            <w:vAlign w:val="bottom"/>
          </w:tcPr>
          <w:p>
            <w:pPr>
              <w:pStyle w:val="Normal"/>
              <w:spacing w:lineRule="auto" w:line="240" w:before="0" w:after="0"/>
              <w:jc w:val="right"/>
              <w:rPr>
                <w:b/>
                <w:b/>
                <w:bCs/>
                <w:sz w:val="20"/>
                <w:szCs w:val="20"/>
                <w:lang w:eastAsia="ru-RU"/>
              </w:rPr>
            </w:pPr>
            <w:r>
              <w:rPr>
                <w:b/>
                <w:bCs/>
                <w:sz w:val="20"/>
                <w:szCs w:val="20"/>
                <w:lang w:eastAsia="ru-RU"/>
              </w:rPr>
              <w:t>16,032,000.00</w:t>
            </w:r>
          </w:p>
        </w:tc>
        <w:tc>
          <w:tcPr>
            <w:tcW w:w="1664" w:type="dxa"/>
            <w:gridSpan w:val="2"/>
            <w:tcBorders/>
            <w:shd w:fill="auto" w:val="clear"/>
            <w:vAlign w:val="bottom"/>
          </w:tcPr>
          <w:p>
            <w:pPr>
              <w:pStyle w:val="Normal"/>
              <w:spacing w:lineRule="auto" w:line="240" w:before="0" w:after="0"/>
              <w:jc w:val="right"/>
              <w:rPr>
                <w:b/>
                <w:b/>
                <w:bCs/>
                <w:sz w:val="20"/>
                <w:szCs w:val="20"/>
                <w:lang w:eastAsia="ru-RU"/>
              </w:rPr>
            </w:pPr>
            <w:r>
              <w:rPr>
                <w:b/>
                <w:bCs/>
                <w:sz w:val="20"/>
                <w:szCs w:val="20"/>
                <w:lang w:eastAsia="ru-RU"/>
              </w:rPr>
              <w:t>13,171,898.16</w:t>
            </w:r>
          </w:p>
        </w:tc>
      </w:tr>
      <w:tr>
        <w:trPr>
          <w:trHeight w:val="300" w:hRule="atLeast"/>
        </w:trPr>
        <w:tc>
          <w:tcPr>
            <w:tcW w:w="1319" w:type="dxa"/>
            <w:tcBorders/>
            <w:shd w:fill="auto" w:val="clear"/>
            <w:vAlign w:val="center"/>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center"/>
          </w:tcPr>
          <w:p>
            <w:pPr>
              <w:pStyle w:val="Normal"/>
              <w:spacing w:lineRule="auto" w:line="240" w:before="0" w:after="0"/>
              <w:rPr>
                <w:sz w:val="18"/>
                <w:szCs w:val="18"/>
                <w:lang w:eastAsia="ru-RU"/>
              </w:rPr>
            </w:pPr>
            <w:r>
              <w:rPr>
                <w:sz w:val="18"/>
                <w:szCs w:val="18"/>
                <w:lang w:eastAsia="ru-RU"/>
              </w:rPr>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r>
      <w:tr>
        <w:trPr>
          <w:trHeight w:val="300" w:hRule="atLeast"/>
        </w:trPr>
        <w:tc>
          <w:tcPr>
            <w:tcW w:w="6228" w:type="dxa"/>
            <w:gridSpan w:val="2"/>
            <w:tcBorders/>
            <w:shd w:color="000000" w:fill="D9D9D9" w:val="clear"/>
            <w:vAlign w:val="center"/>
          </w:tcPr>
          <w:p>
            <w:pPr>
              <w:pStyle w:val="Normal"/>
              <w:spacing w:lineRule="auto" w:line="240" w:before="0" w:after="0"/>
              <w:rPr>
                <w:b/>
                <w:b/>
                <w:bCs/>
                <w:i/>
                <w:i/>
                <w:iCs/>
                <w:lang w:eastAsia="ru-RU"/>
              </w:rPr>
            </w:pPr>
            <w:r>
              <w:rPr>
                <w:b/>
                <w:bCs/>
                <w:i/>
                <w:iCs/>
                <w:lang w:eastAsia="ru-RU"/>
              </w:rPr>
              <w:t>Использование - вступительные взносы</w:t>
            </w:r>
          </w:p>
        </w:tc>
        <w:tc>
          <w:tcPr>
            <w:tcW w:w="1585" w:type="dxa"/>
            <w:tcBorders/>
            <w:shd w:color="000000" w:fill="D9D9D9" w:val="clear"/>
            <w:vAlign w:val="bottom"/>
          </w:tcPr>
          <w:p>
            <w:pPr>
              <w:pStyle w:val="Normal"/>
              <w:spacing w:lineRule="auto" w:line="240" w:before="0" w:after="0"/>
              <w:rPr>
                <w:sz w:val="18"/>
                <w:szCs w:val="18"/>
                <w:lang w:eastAsia="ru-RU"/>
              </w:rPr>
            </w:pPr>
            <w:r>
              <w:rPr>
                <w:sz w:val="18"/>
                <w:szCs w:val="18"/>
                <w:lang w:eastAsia="ru-RU"/>
              </w:rPr>
              <w:t> </w:t>
            </w:r>
          </w:p>
        </w:tc>
        <w:tc>
          <w:tcPr>
            <w:tcW w:w="1664" w:type="dxa"/>
            <w:gridSpan w:val="2"/>
            <w:tcBorders/>
            <w:shd w:color="000000" w:fill="D9D9D9" w:val="clear"/>
            <w:vAlign w:val="center"/>
          </w:tcPr>
          <w:p>
            <w:pPr>
              <w:pStyle w:val="Normal"/>
              <w:spacing w:lineRule="auto" w:line="240" w:before="0" w:after="0"/>
              <w:jc w:val="right"/>
              <w:rPr>
                <w:sz w:val="18"/>
                <w:szCs w:val="18"/>
                <w:lang w:eastAsia="ru-RU"/>
              </w:rPr>
            </w:pPr>
            <w:r>
              <w:rPr>
                <w:sz w:val="18"/>
                <w:szCs w:val="18"/>
                <w:lang w:eastAsia="ru-RU"/>
              </w:rPr>
              <w:t> </w:t>
            </w:r>
          </w:p>
        </w:tc>
      </w:tr>
      <w:tr>
        <w:trPr>
          <w:trHeight w:val="300" w:hRule="atLeast"/>
        </w:trPr>
        <w:tc>
          <w:tcPr>
            <w:tcW w:w="6228"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Реклама, вкл обслуживание сайта</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12,000,000.00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11,594,830.50</w:t>
            </w:r>
          </w:p>
        </w:tc>
      </w:tr>
      <w:tr>
        <w:trPr>
          <w:trHeight w:val="300" w:hRule="atLeast"/>
        </w:trPr>
        <w:tc>
          <w:tcPr>
            <w:tcW w:w="6228"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Маркетинговые услуги</w:t>
            </w:r>
          </w:p>
        </w:tc>
        <w:tc>
          <w:tcPr>
            <w:tcW w:w="1585" w:type="dxa"/>
            <w:tcBorders/>
            <w:shd w:fill="auto" w:val="clear"/>
            <w:vAlign w:val="bottom"/>
          </w:tcPr>
          <w:p>
            <w:pPr>
              <w:pStyle w:val="Normal"/>
              <w:spacing w:lineRule="auto" w:line="240" w:before="0" w:after="0"/>
              <w:jc w:val="right"/>
              <w:rPr>
                <w:color w:val="C00000"/>
                <w:sz w:val="20"/>
                <w:szCs w:val="20"/>
                <w:lang w:eastAsia="ru-RU"/>
              </w:rPr>
            </w:pPr>
            <w:r>
              <w:rPr>
                <w:color w:val="C00000"/>
                <w:sz w:val="20"/>
                <w:szCs w:val="20"/>
                <w:lang w:eastAsia="ru-RU"/>
              </w:rPr>
              <w:t>15,000,000.00</w:t>
            </w:r>
          </w:p>
        </w:tc>
        <w:tc>
          <w:tcPr>
            <w:tcW w:w="1664" w:type="dxa"/>
            <w:gridSpan w:val="2"/>
            <w:tcBorders/>
            <w:shd w:fill="auto" w:val="clear"/>
            <w:vAlign w:val="bottom"/>
          </w:tcPr>
          <w:p>
            <w:pPr>
              <w:pStyle w:val="Normal"/>
              <w:spacing w:lineRule="auto" w:line="240" w:before="0" w:after="0"/>
              <w:jc w:val="right"/>
              <w:rPr>
                <w:color w:val="C00000"/>
                <w:sz w:val="20"/>
                <w:szCs w:val="20"/>
                <w:lang w:eastAsia="ru-RU"/>
              </w:rPr>
            </w:pPr>
            <w:r>
              <w:rPr>
                <w:color w:val="C00000"/>
                <w:sz w:val="20"/>
                <w:szCs w:val="20"/>
                <w:lang w:eastAsia="ru-RU"/>
              </w:rPr>
              <w:t>19,714,100.00</w:t>
            </w:r>
          </w:p>
        </w:tc>
      </w:tr>
      <w:tr>
        <w:trPr>
          <w:trHeight w:val="300" w:hRule="atLeast"/>
        </w:trPr>
        <w:tc>
          <w:tcPr>
            <w:tcW w:w="6228" w:type="dxa"/>
            <w:gridSpan w:val="2"/>
            <w:tcBorders/>
            <w:shd w:fill="auto" w:val="clear"/>
            <w:vAlign w:val="bottom"/>
          </w:tcPr>
          <w:p>
            <w:pPr>
              <w:pStyle w:val="Normal"/>
              <w:spacing w:lineRule="auto" w:line="240" w:before="0" w:after="0"/>
              <w:rPr>
                <w:sz w:val="18"/>
                <w:szCs w:val="18"/>
                <w:lang w:eastAsia="ru-RU"/>
              </w:rPr>
            </w:pPr>
            <w:r>
              <w:rPr>
                <w:sz w:val="18"/>
                <w:szCs w:val="18"/>
                <w:lang w:eastAsia="ru-RU"/>
              </w:rPr>
              <w:t>Приобретение материалов, инвентаря, основных средств, в т.ч.</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2,000,000.00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502,093.00</w:t>
            </w:r>
          </w:p>
        </w:tc>
      </w:tr>
      <w:tr>
        <w:trPr>
          <w:trHeight w:val="300" w:hRule="atLeast"/>
        </w:trPr>
        <w:tc>
          <w:tcPr>
            <w:tcW w:w="1319" w:type="dxa"/>
            <w:tcBorders/>
            <w:shd w:fill="auto" w:val="clear"/>
            <w:vAlign w:val="bottom"/>
          </w:tcPr>
          <w:p>
            <w:pPr>
              <w:pStyle w:val="Normal"/>
              <w:spacing w:lineRule="auto" w:line="240" w:before="0" w:after="0"/>
              <w:rPr>
                <w:color w:val="000000"/>
                <w:lang w:eastAsia="ru-RU"/>
              </w:rPr>
            </w:pPr>
            <w:r>
              <w:rPr>
                <w:color w:val="000000"/>
                <w:lang w:eastAsia="ru-RU"/>
              </w:rPr>
            </w:r>
          </w:p>
        </w:tc>
        <w:tc>
          <w:tcPr>
            <w:tcW w:w="4909" w:type="dxa"/>
            <w:tcBorders/>
            <w:shd w:fill="auto" w:val="clear"/>
            <w:vAlign w:val="center"/>
          </w:tcPr>
          <w:p>
            <w:pPr>
              <w:pStyle w:val="Normal"/>
              <w:spacing w:lineRule="auto" w:line="240" w:before="0" w:after="0"/>
              <w:rPr>
                <w:sz w:val="18"/>
                <w:szCs w:val="18"/>
                <w:lang w:eastAsia="ru-RU"/>
              </w:rPr>
            </w:pPr>
            <w:r>
              <w:rPr>
                <w:sz w:val="18"/>
                <w:szCs w:val="18"/>
                <w:lang w:eastAsia="ru-RU"/>
              </w:rPr>
              <w:t>стабилизаторы (электр), генераторы</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246,248.00</w:t>
            </w:r>
          </w:p>
        </w:tc>
      </w:tr>
      <w:tr>
        <w:trPr>
          <w:trHeight w:val="300" w:hRule="atLeast"/>
        </w:trPr>
        <w:tc>
          <w:tcPr>
            <w:tcW w:w="1319" w:type="dxa"/>
            <w:tcBorders/>
            <w:shd w:fill="auto" w:val="clear"/>
            <w:vAlign w:val="center"/>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center"/>
          </w:tcPr>
          <w:p>
            <w:pPr>
              <w:pStyle w:val="Normal"/>
              <w:spacing w:lineRule="auto" w:line="240" w:before="0" w:after="0"/>
              <w:rPr>
                <w:sz w:val="18"/>
                <w:szCs w:val="18"/>
                <w:lang w:eastAsia="ru-RU"/>
              </w:rPr>
            </w:pPr>
            <w:r>
              <w:rPr>
                <w:sz w:val="18"/>
                <w:szCs w:val="18"/>
                <w:lang w:eastAsia="ru-RU"/>
              </w:rPr>
              <w:t>оборудование</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157,005.00</w:t>
            </w:r>
          </w:p>
        </w:tc>
      </w:tr>
      <w:tr>
        <w:trPr>
          <w:trHeight w:val="300" w:hRule="atLeast"/>
        </w:trPr>
        <w:tc>
          <w:tcPr>
            <w:tcW w:w="1319" w:type="dxa"/>
            <w:tcBorders/>
            <w:shd w:fill="auto" w:val="clear"/>
            <w:vAlign w:val="center"/>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дорожные знаки</w:t>
            </w:r>
          </w:p>
        </w:tc>
        <w:tc>
          <w:tcPr>
            <w:tcW w:w="1585" w:type="dxa"/>
            <w:tcBorders/>
            <w:shd w:fill="auto" w:val="clear"/>
            <w:vAlign w:val="bottom"/>
          </w:tcPr>
          <w:p>
            <w:pPr>
              <w:pStyle w:val="Normal"/>
              <w:spacing w:lineRule="auto" w:line="240" w:before="0" w:after="0"/>
              <w:rPr>
                <w:color w:val="000000"/>
                <w:lang w:eastAsia="ru-RU"/>
              </w:rPr>
            </w:pPr>
            <w:r>
              <w:rPr>
                <w:color w:val="00000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92,140.00</w:t>
            </w:r>
          </w:p>
        </w:tc>
      </w:tr>
      <w:tr>
        <w:trPr>
          <w:trHeight w:val="300" w:hRule="atLeast"/>
        </w:trPr>
        <w:tc>
          <w:tcPr>
            <w:tcW w:w="1319" w:type="dxa"/>
            <w:tcBorders/>
            <w:shd w:fill="auto" w:val="clear"/>
            <w:vAlign w:val="center"/>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center"/>
          </w:tcPr>
          <w:p>
            <w:pPr>
              <w:pStyle w:val="Normal"/>
              <w:spacing w:lineRule="auto" w:line="240" w:before="0" w:after="0"/>
              <w:rPr>
                <w:sz w:val="18"/>
                <w:szCs w:val="18"/>
                <w:lang w:eastAsia="ru-RU"/>
              </w:rPr>
            </w:pPr>
            <w:r>
              <w:rPr>
                <w:sz w:val="18"/>
                <w:szCs w:val="18"/>
                <w:lang w:eastAsia="ru-RU"/>
              </w:rPr>
              <w:t>пожарное оборудование</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6,700.00</w:t>
            </w:r>
          </w:p>
        </w:tc>
      </w:tr>
      <w:tr>
        <w:trPr>
          <w:trHeight w:val="300" w:hRule="atLeast"/>
        </w:trPr>
        <w:tc>
          <w:tcPr>
            <w:tcW w:w="6228"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Ремонт дорог</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25,000,000.00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23,000,000.00</w:t>
            </w:r>
          </w:p>
        </w:tc>
      </w:tr>
      <w:tr>
        <w:trPr>
          <w:trHeight w:val="300" w:hRule="atLeast"/>
        </w:trPr>
        <w:tc>
          <w:tcPr>
            <w:tcW w:w="6228"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Расходы на транспорт</w:t>
            </w:r>
          </w:p>
        </w:tc>
        <w:tc>
          <w:tcPr>
            <w:tcW w:w="1585" w:type="dxa"/>
            <w:tcBorders/>
            <w:shd w:fill="auto" w:val="clear"/>
            <w:vAlign w:val="bottom"/>
          </w:tcPr>
          <w:p>
            <w:pPr>
              <w:pStyle w:val="Normal"/>
              <w:spacing w:lineRule="auto" w:line="240" w:before="0" w:after="0"/>
              <w:jc w:val="right"/>
              <w:rPr>
                <w:color w:val="C00000"/>
                <w:sz w:val="20"/>
                <w:szCs w:val="20"/>
                <w:lang w:eastAsia="ru-RU"/>
              </w:rPr>
            </w:pPr>
            <w:r>
              <w:rPr>
                <w:color w:val="C00000"/>
                <w:sz w:val="20"/>
                <w:szCs w:val="20"/>
                <w:lang w:eastAsia="ru-RU"/>
              </w:rPr>
              <w:t>0.00</w:t>
            </w:r>
          </w:p>
        </w:tc>
        <w:tc>
          <w:tcPr>
            <w:tcW w:w="1664" w:type="dxa"/>
            <w:gridSpan w:val="2"/>
            <w:tcBorders/>
            <w:shd w:fill="auto" w:val="clear"/>
            <w:vAlign w:val="bottom"/>
          </w:tcPr>
          <w:p>
            <w:pPr>
              <w:pStyle w:val="Normal"/>
              <w:spacing w:lineRule="auto" w:line="240" w:before="0" w:after="0"/>
              <w:jc w:val="right"/>
              <w:rPr>
                <w:color w:val="C00000"/>
                <w:sz w:val="20"/>
                <w:szCs w:val="20"/>
                <w:lang w:eastAsia="ru-RU"/>
              </w:rPr>
            </w:pPr>
            <w:r>
              <w:rPr>
                <w:color w:val="C00000"/>
                <w:sz w:val="20"/>
                <w:szCs w:val="20"/>
                <w:lang w:eastAsia="ru-RU"/>
              </w:rPr>
              <w:t>1,409,593.33</w:t>
            </w:r>
          </w:p>
        </w:tc>
      </w:tr>
      <w:tr>
        <w:trPr>
          <w:trHeight w:val="495"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Содержание автомобильного транспорта (тех.обслуживание, ремонт, страхование, налог)</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899,593.33</w:t>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Аренда транспорта</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510,000.00</w:t>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1585" w:type="dxa"/>
            <w:tcBorders/>
            <w:shd w:fill="auto" w:val="clear"/>
            <w:vAlign w:val="bottom"/>
          </w:tcPr>
          <w:p>
            <w:pPr>
              <w:pStyle w:val="Normal"/>
              <w:spacing w:lineRule="auto" w:line="240" w:before="0" w:after="0"/>
              <w:jc w:val="right"/>
              <w:rPr>
                <w:b/>
                <w:b/>
                <w:bCs/>
                <w:sz w:val="20"/>
                <w:szCs w:val="20"/>
                <w:lang w:eastAsia="ru-RU"/>
              </w:rPr>
            </w:pPr>
            <w:r>
              <w:rPr>
                <w:b/>
                <w:bCs/>
                <w:sz w:val="20"/>
                <w:szCs w:val="20"/>
                <w:lang w:eastAsia="ru-RU"/>
              </w:rPr>
              <w:t>54,000,000.00</w:t>
            </w:r>
          </w:p>
        </w:tc>
        <w:tc>
          <w:tcPr>
            <w:tcW w:w="1664" w:type="dxa"/>
            <w:gridSpan w:val="2"/>
            <w:tcBorders/>
            <w:shd w:fill="auto" w:val="clear"/>
            <w:vAlign w:val="bottom"/>
          </w:tcPr>
          <w:p>
            <w:pPr>
              <w:pStyle w:val="Normal"/>
              <w:spacing w:lineRule="auto" w:line="240" w:before="0" w:after="0"/>
              <w:jc w:val="right"/>
              <w:rPr>
                <w:b/>
                <w:b/>
                <w:bCs/>
                <w:sz w:val="20"/>
                <w:szCs w:val="20"/>
                <w:lang w:eastAsia="ru-RU"/>
              </w:rPr>
            </w:pPr>
            <w:r>
              <w:rPr>
                <w:b/>
                <w:bCs/>
                <w:sz w:val="20"/>
                <w:szCs w:val="20"/>
                <w:lang w:eastAsia="ru-RU"/>
              </w:rPr>
              <w:t>56,220,616.83</w:t>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r>
      <w:tr>
        <w:trPr>
          <w:trHeight w:val="300" w:hRule="atLeast"/>
        </w:trPr>
        <w:tc>
          <w:tcPr>
            <w:tcW w:w="7814" w:type="dxa"/>
            <w:gridSpan w:val="4"/>
            <w:tcBorders/>
            <w:shd w:color="000000" w:fill="D9D9D9" w:val="clear"/>
            <w:vAlign w:val="center"/>
          </w:tcPr>
          <w:p>
            <w:pPr>
              <w:pStyle w:val="Normal"/>
              <w:spacing w:lineRule="auto" w:line="240" w:before="0" w:after="0"/>
              <w:rPr>
                <w:b/>
                <w:b/>
                <w:bCs/>
                <w:i/>
                <w:i/>
                <w:iCs/>
                <w:lang w:eastAsia="ru-RU"/>
              </w:rPr>
            </w:pPr>
            <w:r>
              <w:rPr>
                <w:b/>
                <w:bCs/>
                <w:i/>
                <w:iCs/>
                <w:lang w:eastAsia="ru-RU"/>
              </w:rPr>
              <w:t>Использование - поступления по договорам подряда (вне сметы)</w:t>
            </w:r>
          </w:p>
          <w:p>
            <w:pPr>
              <w:pStyle w:val="Normal"/>
              <w:spacing w:lineRule="auto" w:line="240" w:before="0" w:after="0"/>
              <w:rPr>
                <w:sz w:val="18"/>
                <w:szCs w:val="18"/>
                <w:lang w:eastAsia="ru-RU"/>
              </w:rPr>
            </w:pPr>
            <w:r>
              <w:rPr>
                <w:sz w:val="18"/>
                <w:szCs w:val="18"/>
                <w:lang w:eastAsia="ru-RU"/>
              </w:rPr>
              <w:t> </w:t>
            </w:r>
          </w:p>
        </w:tc>
        <w:tc>
          <w:tcPr>
            <w:tcW w:w="1663" w:type="dxa"/>
            <w:tcBorders/>
            <w:shd w:color="000000" w:fill="D9D9D9" w:val="clear"/>
            <w:vAlign w:val="center"/>
          </w:tcPr>
          <w:p>
            <w:pPr>
              <w:pStyle w:val="Normal"/>
              <w:spacing w:lineRule="auto" w:line="240" w:before="0" w:after="0"/>
              <w:jc w:val="right"/>
              <w:rPr>
                <w:sz w:val="18"/>
                <w:szCs w:val="18"/>
                <w:lang w:eastAsia="ru-RU"/>
              </w:rPr>
            </w:pPr>
            <w:r>
              <w:rPr>
                <w:sz w:val="18"/>
                <w:szCs w:val="18"/>
                <w:lang w:eastAsia="ru-RU"/>
              </w:rPr>
              <w:t> </w:t>
            </w:r>
          </w:p>
        </w:tc>
      </w:tr>
      <w:tr>
        <w:trPr>
          <w:trHeight w:val="300" w:hRule="atLeast"/>
        </w:trPr>
        <w:tc>
          <w:tcPr>
            <w:tcW w:w="6228"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Приобретение материалов</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5,641,984.78</w:t>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t>Налоги</w:t>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147,572.00</w:t>
            </w:r>
          </w:p>
        </w:tc>
      </w:tr>
      <w:tr>
        <w:trPr>
          <w:trHeight w:val="300" w:hRule="atLeast"/>
        </w:trPr>
        <w:tc>
          <w:tcPr>
            <w:tcW w:w="6228" w:type="dxa"/>
            <w:gridSpan w:val="2"/>
            <w:tcBorders/>
            <w:shd w:fill="auto" w:val="clear"/>
            <w:vAlign w:val="center"/>
          </w:tcPr>
          <w:p>
            <w:pPr>
              <w:pStyle w:val="Normal"/>
              <w:spacing w:lineRule="auto" w:line="240" w:before="0" w:after="0"/>
              <w:rPr>
                <w:i/>
                <w:i/>
                <w:iCs/>
                <w:sz w:val="18"/>
                <w:szCs w:val="18"/>
                <w:lang w:eastAsia="ru-RU"/>
              </w:rPr>
            </w:pPr>
            <w:r>
              <w:rPr>
                <w:i/>
                <w:iCs/>
                <w:sz w:val="18"/>
                <w:szCs w:val="18"/>
                <w:lang w:eastAsia="ru-RU"/>
              </w:rPr>
            </w:r>
          </w:p>
        </w:tc>
        <w:tc>
          <w:tcPr>
            <w:tcW w:w="1585" w:type="dxa"/>
            <w:tcBorders/>
            <w:shd w:fill="auto" w:val="clear"/>
            <w:vAlign w:val="bottom"/>
          </w:tcPr>
          <w:p>
            <w:pPr>
              <w:pStyle w:val="Normal"/>
              <w:spacing w:lineRule="auto" w:line="240" w:before="0" w:after="0"/>
              <w:jc w:val="right"/>
              <w:rPr>
                <w:b/>
                <w:b/>
                <w:bCs/>
                <w:sz w:val="20"/>
                <w:szCs w:val="20"/>
                <w:lang w:eastAsia="ru-RU"/>
              </w:rPr>
            </w:pPr>
            <w:r>
              <w:rPr>
                <w:b/>
                <w:bCs/>
                <w:sz w:val="20"/>
                <w:szCs w:val="20"/>
                <w:lang w:eastAsia="ru-RU"/>
              </w:rPr>
              <w:t>0.00</w:t>
            </w:r>
          </w:p>
        </w:tc>
        <w:tc>
          <w:tcPr>
            <w:tcW w:w="1664" w:type="dxa"/>
            <w:gridSpan w:val="2"/>
            <w:tcBorders/>
            <w:shd w:fill="auto" w:val="clear"/>
            <w:vAlign w:val="bottom"/>
          </w:tcPr>
          <w:p>
            <w:pPr>
              <w:pStyle w:val="Normal"/>
              <w:spacing w:lineRule="auto" w:line="240" w:before="0" w:after="0"/>
              <w:jc w:val="right"/>
              <w:rPr>
                <w:b/>
                <w:b/>
                <w:bCs/>
                <w:sz w:val="20"/>
                <w:szCs w:val="20"/>
                <w:lang w:eastAsia="ru-RU"/>
              </w:rPr>
            </w:pPr>
            <w:r>
              <w:rPr>
                <w:b/>
                <w:bCs/>
                <w:sz w:val="20"/>
                <w:szCs w:val="20"/>
                <w:lang w:eastAsia="ru-RU"/>
              </w:rPr>
              <w:t>5,789,556.78</w:t>
            </w:r>
          </w:p>
        </w:tc>
      </w:tr>
      <w:tr>
        <w:trPr>
          <w:trHeight w:val="300" w:hRule="atLeast"/>
        </w:trPr>
        <w:tc>
          <w:tcPr>
            <w:tcW w:w="1319" w:type="dxa"/>
            <w:tcBorders/>
            <w:shd w:fill="auto" w:val="clear"/>
            <w:vAlign w:val="bottom"/>
          </w:tcPr>
          <w:p>
            <w:pPr>
              <w:pStyle w:val="Normal"/>
              <w:spacing w:lineRule="auto" w:line="240" w:before="0" w:after="0"/>
              <w:rPr>
                <w:color w:val="000000"/>
                <w:lang w:eastAsia="ru-RU"/>
              </w:rPr>
            </w:pPr>
            <w:r>
              <w:rPr>
                <w:color w:val="000000"/>
                <w:lang w:eastAsia="ru-RU"/>
              </w:rPr>
            </w:r>
          </w:p>
        </w:tc>
        <w:tc>
          <w:tcPr>
            <w:tcW w:w="4909" w:type="dxa"/>
            <w:tcBorders/>
            <w:shd w:fill="auto" w:val="clear"/>
            <w:vAlign w:val="bottom"/>
          </w:tcPr>
          <w:p>
            <w:pPr>
              <w:pStyle w:val="Normal"/>
              <w:spacing w:lineRule="auto" w:line="240" w:before="0" w:after="0"/>
              <w:rPr>
                <w:color w:val="000000"/>
                <w:lang w:eastAsia="ru-RU"/>
              </w:rPr>
            </w:pPr>
            <w:r>
              <w:rPr>
                <w:color w:val="000000"/>
                <w:lang w:eastAsia="ru-RU"/>
              </w:rPr>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r>
      <w:tr>
        <w:trPr>
          <w:trHeight w:val="300" w:hRule="atLeast"/>
        </w:trPr>
        <w:tc>
          <w:tcPr>
            <w:tcW w:w="6228" w:type="dxa"/>
            <w:gridSpan w:val="2"/>
            <w:tcBorders/>
            <w:shd w:color="000000" w:fill="D9D9D9" w:val="clear"/>
            <w:vAlign w:val="center"/>
          </w:tcPr>
          <w:p>
            <w:pPr>
              <w:pStyle w:val="Normal"/>
              <w:spacing w:lineRule="auto" w:line="240" w:before="0" w:after="0"/>
              <w:rPr>
                <w:b/>
                <w:b/>
                <w:bCs/>
                <w:i/>
                <w:i/>
                <w:iCs/>
                <w:lang w:eastAsia="ru-RU"/>
              </w:rPr>
            </w:pPr>
            <w:r>
              <w:rPr>
                <w:b/>
                <w:bCs/>
                <w:i/>
                <w:iCs/>
                <w:lang w:eastAsia="ru-RU"/>
              </w:rPr>
              <w:t>Использование - целевые взносы</w:t>
            </w:r>
          </w:p>
        </w:tc>
        <w:tc>
          <w:tcPr>
            <w:tcW w:w="1585" w:type="dxa"/>
            <w:tcBorders/>
            <w:shd w:color="000000" w:fill="D9D9D9" w:val="clear"/>
            <w:vAlign w:val="bottom"/>
          </w:tcPr>
          <w:p>
            <w:pPr>
              <w:pStyle w:val="Normal"/>
              <w:spacing w:lineRule="auto" w:line="240" w:before="0" w:after="0"/>
              <w:rPr>
                <w:sz w:val="18"/>
                <w:szCs w:val="18"/>
                <w:lang w:eastAsia="ru-RU"/>
              </w:rPr>
            </w:pPr>
            <w:r>
              <w:rPr>
                <w:sz w:val="18"/>
                <w:szCs w:val="18"/>
                <w:lang w:eastAsia="ru-RU"/>
              </w:rPr>
              <w:t> </w:t>
            </w:r>
          </w:p>
        </w:tc>
        <w:tc>
          <w:tcPr>
            <w:tcW w:w="1664" w:type="dxa"/>
            <w:gridSpan w:val="2"/>
            <w:tcBorders/>
            <w:shd w:color="000000" w:fill="D9D9D9" w:val="clear"/>
            <w:vAlign w:val="center"/>
          </w:tcPr>
          <w:p>
            <w:pPr>
              <w:pStyle w:val="Normal"/>
              <w:spacing w:lineRule="auto" w:line="240" w:before="0" w:after="0"/>
              <w:jc w:val="right"/>
              <w:rPr>
                <w:sz w:val="18"/>
                <w:szCs w:val="18"/>
                <w:lang w:eastAsia="ru-RU"/>
              </w:rPr>
            </w:pPr>
            <w:r>
              <w:rPr>
                <w:sz w:val="18"/>
                <w:szCs w:val="18"/>
                <w:lang w:eastAsia="ru-RU"/>
              </w:rPr>
              <w:t> </w:t>
            </w:r>
          </w:p>
        </w:tc>
      </w:tr>
      <w:tr>
        <w:trPr>
          <w:trHeight w:val="300" w:hRule="atLeast"/>
        </w:trPr>
        <w:tc>
          <w:tcPr>
            <w:tcW w:w="6228"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За счет целевых взносов на аренду участков</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3,150,000.00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3,109,792.46</w:t>
            </w:r>
          </w:p>
        </w:tc>
      </w:tr>
      <w:tr>
        <w:trPr>
          <w:trHeight w:val="300" w:hRule="atLeast"/>
        </w:trPr>
        <w:tc>
          <w:tcPr>
            <w:tcW w:w="1319" w:type="dxa"/>
            <w:tcBorders/>
            <w:shd w:fill="auto" w:val="clear"/>
            <w:vAlign w:val="center"/>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center"/>
          </w:tcPr>
          <w:p>
            <w:pPr>
              <w:pStyle w:val="Normal"/>
              <w:spacing w:lineRule="auto" w:line="240" w:before="0" w:after="0"/>
              <w:rPr>
                <w:sz w:val="18"/>
                <w:szCs w:val="18"/>
                <w:lang w:eastAsia="ru-RU"/>
              </w:rPr>
            </w:pPr>
            <w:r>
              <w:rPr>
                <w:sz w:val="18"/>
                <w:szCs w:val="18"/>
                <w:lang w:eastAsia="ru-RU"/>
              </w:rPr>
              <w:t>аренда</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3,105,980.57</w:t>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пени по аренде</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color w:val="404040"/>
                <w:sz w:val="18"/>
                <w:szCs w:val="18"/>
                <w:lang w:eastAsia="ru-RU"/>
              </w:rPr>
            </w:pPr>
            <w:r>
              <w:rPr>
                <w:color w:val="404040"/>
                <w:sz w:val="18"/>
                <w:szCs w:val="18"/>
                <w:lang w:eastAsia="ru-RU"/>
              </w:rPr>
              <w:t>3,811.89</w:t>
            </w:r>
          </w:p>
        </w:tc>
      </w:tr>
      <w:tr>
        <w:trPr>
          <w:trHeight w:val="300" w:hRule="atLeast"/>
        </w:trPr>
        <w:tc>
          <w:tcPr>
            <w:tcW w:w="6228"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За счет целевых взносов на развитие инфраструктуры</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устройство дорог</w:t>
            </w:r>
          </w:p>
        </w:tc>
        <w:tc>
          <w:tcPr>
            <w:tcW w:w="1585" w:type="dxa"/>
            <w:tcBorders/>
            <w:shd w:fill="auto" w:val="clear"/>
            <w:vAlign w:val="bottom"/>
          </w:tcPr>
          <w:p>
            <w:pPr>
              <w:pStyle w:val="Normal"/>
              <w:spacing w:lineRule="auto" w:line="240" w:before="0" w:after="0"/>
              <w:jc w:val="right"/>
              <w:rPr>
                <w:color w:val="C00000"/>
                <w:sz w:val="20"/>
                <w:szCs w:val="20"/>
                <w:lang w:eastAsia="ru-RU"/>
              </w:rPr>
            </w:pPr>
            <w:r>
              <w:rPr>
                <w:color w:val="C00000"/>
                <w:sz w:val="20"/>
                <w:szCs w:val="20"/>
                <w:lang w:eastAsia="ru-RU"/>
              </w:rPr>
              <w:t>30,000,000.00</w:t>
            </w:r>
          </w:p>
        </w:tc>
        <w:tc>
          <w:tcPr>
            <w:tcW w:w="1664" w:type="dxa"/>
            <w:gridSpan w:val="2"/>
            <w:tcBorders/>
            <w:shd w:fill="auto" w:val="clear"/>
            <w:vAlign w:val="bottom"/>
          </w:tcPr>
          <w:p>
            <w:pPr>
              <w:pStyle w:val="Normal"/>
              <w:spacing w:lineRule="auto" w:line="240" w:before="0" w:after="0"/>
              <w:jc w:val="right"/>
              <w:rPr>
                <w:color w:val="C00000"/>
                <w:sz w:val="20"/>
                <w:szCs w:val="20"/>
                <w:lang w:eastAsia="ru-RU"/>
              </w:rPr>
            </w:pPr>
            <w:r>
              <w:rPr>
                <w:color w:val="C00000"/>
                <w:sz w:val="20"/>
                <w:szCs w:val="20"/>
                <w:lang w:eastAsia="ru-RU"/>
              </w:rPr>
              <w:t>30,119,184.10</w:t>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проектная документация (планировка и застройка)</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1,500,000.00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1,050,000.00</w:t>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водоснабжение</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2,000,000.00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649,798.13</w:t>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электроснабжение</w:t>
            </w:r>
          </w:p>
        </w:tc>
        <w:tc>
          <w:tcPr>
            <w:tcW w:w="1585" w:type="dxa"/>
            <w:tcBorders/>
            <w:shd w:fill="auto" w:val="clear"/>
            <w:vAlign w:val="bottom"/>
          </w:tcPr>
          <w:p>
            <w:pPr>
              <w:pStyle w:val="Normal"/>
              <w:spacing w:lineRule="auto" w:line="240" w:before="0" w:after="0"/>
              <w:jc w:val="right"/>
              <w:rPr>
                <w:color w:val="C00000"/>
                <w:sz w:val="20"/>
                <w:szCs w:val="20"/>
                <w:lang w:eastAsia="ru-RU"/>
              </w:rPr>
            </w:pPr>
            <w:r>
              <w:rPr>
                <w:color w:val="C00000"/>
                <w:sz w:val="20"/>
                <w:szCs w:val="20"/>
                <w:lang w:eastAsia="ru-RU"/>
              </w:rPr>
              <w:t>35,000,000.00</w:t>
            </w:r>
          </w:p>
        </w:tc>
        <w:tc>
          <w:tcPr>
            <w:tcW w:w="1664" w:type="dxa"/>
            <w:gridSpan w:val="2"/>
            <w:tcBorders/>
            <w:shd w:fill="auto" w:val="clear"/>
            <w:vAlign w:val="bottom"/>
          </w:tcPr>
          <w:p>
            <w:pPr>
              <w:pStyle w:val="Normal"/>
              <w:spacing w:lineRule="auto" w:line="240" w:before="0" w:after="0"/>
              <w:jc w:val="right"/>
              <w:rPr>
                <w:color w:val="C00000"/>
                <w:sz w:val="20"/>
                <w:szCs w:val="20"/>
                <w:lang w:eastAsia="ru-RU"/>
              </w:rPr>
            </w:pPr>
            <w:r>
              <w:rPr>
                <w:color w:val="C00000"/>
                <w:sz w:val="20"/>
                <w:szCs w:val="20"/>
                <w:lang w:eastAsia="ru-RU"/>
              </w:rPr>
              <w:t>41,477,422.49</w:t>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покупка столбов, опоры</w:t>
            </w:r>
          </w:p>
        </w:tc>
        <w:tc>
          <w:tcPr>
            <w:tcW w:w="1585" w:type="dxa"/>
            <w:tcBorders/>
            <w:shd w:fill="auto" w:val="clear"/>
            <w:vAlign w:val="bottom"/>
          </w:tcPr>
          <w:p>
            <w:pPr>
              <w:pStyle w:val="Normal"/>
              <w:spacing w:lineRule="auto" w:line="240" w:before="0" w:after="0"/>
              <w:jc w:val="right"/>
              <w:rPr>
                <w:color w:val="C00000"/>
                <w:sz w:val="20"/>
                <w:szCs w:val="20"/>
                <w:lang w:eastAsia="ru-RU"/>
              </w:rPr>
            </w:pPr>
            <w:r>
              <w:rPr>
                <w:color w:val="C00000"/>
                <w:sz w:val="20"/>
                <w:szCs w:val="20"/>
                <w:lang w:eastAsia="ru-RU"/>
              </w:rPr>
            </w:r>
          </w:p>
        </w:tc>
        <w:tc>
          <w:tcPr>
            <w:tcW w:w="1664" w:type="dxa"/>
            <w:gridSpan w:val="2"/>
            <w:tcBorders/>
            <w:shd w:fill="auto" w:val="clear"/>
            <w:vAlign w:val="bottom"/>
          </w:tcPr>
          <w:p>
            <w:pPr>
              <w:pStyle w:val="Normal"/>
              <w:spacing w:lineRule="auto" w:line="240" w:before="0" w:after="0"/>
              <w:jc w:val="right"/>
              <w:rPr>
                <w:color w:val="C00000"/>
                <w:sz w:val="20"/>
                <w:szCs w:val="20"/>
                <w:lang w:eastAsia="ru-RU"/>
              </w:rPr>
            </w:pPr>
            <w:r>
              <w:rPr>
                <w:color w:val="C00000"/>
                <w:sz w:val="20"/>
                <w:szCs w:val="20"/>
                <w:lang w:eastAsia="ru-RU"/>
              </w:rPr>
              <w:t>1,926,310.00</w:t>
            </w:r>
          </w:p>
        </w:tc>
      </w:tr>
      <w:tr>
        <w:trPr>
          <w:trHeight w:val="300" w:hRule="atLeast"/>
        </w:trPr>
        <w:tc>
          <w:tcPr>
            <w:tcW w:w="1319" w:type="dxa"/>
            <w:tcBorders/>
            <w:shd w:fill="auto" w:val="clear"/>
            <w:vAlign w:val="bottom"/>
          </w:tcPr>
          <w:p>
            <w:pPr>
              <w:pStyle w:val="Normal"/>
              <w:spacing w:lineRule="auto" w:line="240" w:before="0" w:after="0"/>
              <w:rPr>
                <w:sz w:val="18"/>
                <w:szCs w:val="18"/>
                <w:lang w:eastAsia="ru-RU"/>
              </w:rPr>
            </w:pPr>
            <w:r>
              <w:rPr>
                <w:sz w:val="18"/>
                <w:szCs w:val="18"/>
                <w:lang w:eastAsia="ru-RU"/>
              </w:rPr>
            </w:r>
          </w:p>
        </w:tc>
        <w:tc>
          <w:tcPr>
            <w:tcW w:w="4909" w:type="dxa"/>
            <w:tcBorders/>
            <w:shd w:fill="auto" w:val="clear"/>
            <w:vAlign w:val="bottom"/>
          </w:tcPr>
          <w:p>
            <w:pPr>
              <w:pStyle w:val="Normal"/>
              <w:spacing w:lineRule="auto" w:line="240" w:before="0" w:after="0"/>
              <w:rPr>
                <w:sz w:val="18"/>
                <w:szCs w:val="18"/>
                <w:lang w:eastAsia="ru-RU"/>
              </w:rPr>
            </w:pPr>
            <w:r>
              <w:rPr>
                <w:sz w:val="18"/>
                <w:szCs w:val="18"/>
                <w:lang w:eastAsia="ru-RU"/>
              </w:rPr>
              <w:t>землеустроительные работы</w:t>
            </w:r>
          </w:p>
        </w:tc>
        <w:tc>
          <w:tcPr>
            <w:tcW w:w="1585" w:type="dxa"/>
            <w:tcBorders/>
            <w:shd w:fill="auto" w:val="clear"/>
            <w:vAlign w:val="bottom"/>
          </w:tcPr>
          <w:p>
            <w:pPr>
              <w:pStyle w:val="Normal"/>
              <w:spacing w:lineRule="auto" w:line="240" w:before="0" w:after="0"/>
              <w:jc w:val="right"/>
              <w:rPr>
                <w:color w:val="C00000"/>
                <w:sz w:val="20"/>
                <w:szCs w:val="20"/>
                <w:lang w:eastAsia="ru-RU"/>
              </w:rPr>
            </w:pPr>
            <w:r>
              <w:rPr>
                <w:color w:val="C00000"/>
                <w:sz w:val="20"/>
                <w:szCs w:val="20"/>
                <w:lang w:eastAsia="ru-RU"/>
              </w:rPr>
            </w:r>
          </w:p>
        </w:tc>
        <w:tc>
          <w:tcPr>
            <w:tcW w:w="1664" w:type="dxa"/>
            <w:gridSpan w:val="2"/>
            <w:tcBorders/>
            <w:shd w:fill="auto" w:val="clear"/>
            <w:vAlign w:val="bottom"/>
          </w:tcPr>
          <w:p>
            <w:pPr>
              <w:pStyle w:val="Normal"/>
              <w:spacing w:lineRule="auto" w:line="240" w:before="0" w:after="0"/>
              <w:jc w:val="right"/>
              <w:rPr>
                <w:color w:val="C00000"/>
                <w:sz w:val="20"/>
                <w:szCs w:val="20"/>
                <w:lang w:eastAsia="ru-RU"/>
              </w:rPr>
            </w:pPr>
            <w:r>
              <w:rPr>
                <w:color w:val="C00000"/>
                <w:sz w:val="20"/>
                <w:szCs w:val="20"/>
                <w:lang w:eastAsia="ru-RU"/>
              </w:rPr>
              <w:t>770,000.00</w:t>
            </w:r>
          </w:p>
        </w:tc>
      </w:tr>
      <w:tr>
        <w:trPr>
          <w:trHeight w:val="300" w:hRule="atLeast"/>
        </w:trPr>
        <w:tc>
          <w:tcPr>
            <w:tcW w:w="6228"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За счет целевых взносов на газоснабжение</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6,000,000.00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710,294.00</w:t>
            </w:r>
          </w:p>
        </w:tc>
      </w:tr>
      <w:tr>
        <w:trPr>
          <w:trHeight w:val="300" w:hRule="atLeast"/>
        </w:trPr>
        <w:tc>
          <w:tcPr>
            <w:tcW w:w="6228" w:type="dxa"/>
            <w:gridSpan w:val="2"/>
            <w:tcBorders/>
            <w:shd w:fill="auto" w:val="clear"/>
            <w:vAlign w:val="bottom"/>
          </w:tcPr>
          <w:p>
            <w:pPr>
              <w:pStyle w:val="Normal"/>
              <w:spacing w:lineRule="auto" w:line="240" w:before="0" w:after="0"/>
              <w:rPr>
                <w:sz w:val="18"/>
                <w:szCs w:val="18"/>
                <w:lang w:eastAsia="ru-RU"/>
              </w:rPr>
            </w:pPr>
            <w:r>
              <w:rPr>
                <w:sz w:val="18"/>
                <w:szCs w:val="18"/>
                <w:lang w:eastAsia="ru-RU"/>
              </w:rPr>
              <w:t>Потребленное электричество (вне сметы)</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t>0.00</w:t>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t>1,551,883.96</w:t>
            </w:r>
          </w:p>
        </w:tc>
      </w:tr>
      <w:tr>
        <w:trPr>
          <w:trHeight w:val="300" w:hRule="atLeast"/>
        </w:trPr>
        <w:tc>
          <w:tcPr>
            <w:tcW w:w="6228" w:type="dxa"/>
            <w:gridSpan w:val="2"/>
            <w:tcBorders/>
            <w:shd w:fill="auto" w:val="clear"/>
            <w:vAlign w:val="center"/>
          </w:tcPr>
          <w:p>
            <w:pPr>
              <w:pStyle w:val="Normal"/>
              <w:spacing w:lineRule="auto" w:line="240" w:before="0" w:after="0"/>
              <w:rPr>
                <w:i/>
                <w:i/>
                <w:iCs/>
                <w:sz w:val="18"/>
                <w:szCs w:val="18"/>
                <w:lang w:eastAsia="ru-RU"/>
              </w:rPr>
            </w:pPr>
            <w:r>
              <w:rPr>
                <w:i/>
                <w:iCs/>
                <w:sz w:val="18"/>
                <w:szCs w:val="18"/>
                <w:lang w:eastAsia="ru-RU"/>
              </w:rPr>
            </w:r>
          </w:p>
        </w:tc>
        <w:tc>
          <w:tcPr>
            <w:tcW w:w="1585" w:type="dxa"/>
            <w:tcBorders/>
            <w:shd w:fill="auto" w:val="clear"/>
            <w:vAlign w:val="bottom"/>
          </w:tcPr>
          <w:p>
            <w:pPr>
              <w:pStyle w:val="Normal"/>
              <w:spacing w:lineRule="auto" w:line="240" w:before="0" w:after="0"/>
              <w:jc w:val="right"/>
              <w:rPr>
                <w:b/>
                <w:b/>
                <w:bCs/>
                <w:sz w:val="20"/>
                <w:szCs w:val="20"/>
                <w:lang w:eastAsia="ru-RU"/>
              </w:rPr>
            </w:pPr>
            <w:r>
              <w:rPr>
                <w:b/>
                <w:bCs/>
                <w:sz w:val="20"/>
                <w:szCs w:val="20"/>
                <w:lang w:eastAsia="ru-RU"/>
              </w:rPr>
              <w:t>77,650,000.00</w:t>
            </w:r>
          </w:p>
        </w:tc>
        <w:tc>
          <w:tcPr>
            <w:tcW w:w="1664" w:type="dxa"/>
            <w:gridSpan w:val="2"/>
            <w:tcBorders/>
            <w:shd w:fill="auto" w:val="clear"/>
            <w:vAlign w:val="bottom"/>
          </w:tcPr>
          <w:p>
            <w:pPr>
              <w:pStyle w:val="Normal"/>
              <w:spacing w:lineRule="auto" w:line="240" w:before="0" w:after="0"/>
              <w:jc w:val="right"/>
              <w:rPr>
                <w:b/>
                <w:b/>
                <w:bCs/>
                <w:sz w:val="20"/>
                <w:szCs w:val="20"/>
                <w:lang w:eastAsia="ru-RU"/>
              </w:rPr>
            </w:pPr>
            <w:r>
              <w:rPr>
                <w:b/>
                <w:bCs/>
                <w:sz w:val="20"/>
                <w:szCs w:val="20"/>
                <w:lang w:eastAsia="ru-RU"/>
              </w:rPr>
              <w:t>81,364,685.14</w:t>
            </w:r>
          </w:p>
        </w:tc>
      </w:tr>
      <w:tr>
        <w:trPr>
          <w:trHeight w:val="300" w:hRule="atLeast"/>
        </w:trPr>
        <w:tc>
          <w:tcPr>
            <w:tcW w:w="6228" w:type="dxa"/>
            <w:gridSpan w:val="2"/>
            <w:tcBorders/>
            <w:shd w:fill="auto" w:val="clear"/>
            <w:vAlign w:val="bottom"/>
          </w:tcPr>
          <w:p>
            <w:pPr>
              <w:pStyle w:val="Normal"/>
              <w:spacing w:lineRule="auto" w:line="240" w:before="0" w:after="0"/>
              <w:rPr>
                <w:b/>
                <w:b/>
                <w:bCs/>
                <w:color w:val="000000"/>
                <w:lang w:eastAsia="ru-RU"/>
              </w:rPr>
            </w:pPr>
            <w:r>
              <w:rPr>
                <w:b/>
                <w:bCs/>
                <w:color w:val="000000"/>
                <w:lang w:eastAsia="ru-RU"/>
              </w:rPr>
              <w:t>ИТОГО РАСХОДОВАНИЕ</w:t>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b/>
                <w:b/>
                <w:bCs/>
                <w:color w:val="000000"/>
                <w:sz w:val="20"/>
                <w:szCs w:val="20"/>
                <w:lang w:eastAsia="ru-RU"/>
              </w:rPr>
            </w:pPr>
            <w:r>
              <w:rPr>
                <w:b/>
                <w:bCs/>
                <w:color w:val="000000"/>
                <w:sz w:val="20"/>
                <w:szCs w:val="20"/>
                <w:lang w:eastAsia="ru-RU"/>
              </w:rPr>
              <w:t>156,546,756.91</w:t>
            </w:r>
          </w:p>
        </w:tc>
      </w:tr>
      <w:tr>
        <w:trPr>
          <w:trHeight w:val="300" w:hRule="atLeast"/>
        </w:trPr>
        <w:tc>
          <w:tcPr>
            <w:tcW w:w="1319" w:type="dxa"/>
            <w:tcBorders/>
            <w:shd w:fill="auto" w:val="clear"/>
            <w:vAlign w:val="center"/>
          </w:tcPr>
          <w:p>
            <w:pPr>
              <w:pStyle w:val="Normal"/>
              <w:spacing w:lineRule="auto" w:line="240" w:before="0" w:after="0"/>
              <w:jc w:val="right"/>
              <w:rPr>
                <w:sz w:val="18"/>
                <w:szCs w:val="18"/>
                <w:lang w:eastAsia="ru-RU"/>
              </w:rPr>
            </w:pPr>
            <w:r>
              <w:rPr>
                <w:sz w:val="18"/>
                <w:szCs w:val="18"/>
                <w:lang w:eastAsia="ru-RU"/>
              </w:rPr>
            </w:r>
          </w:p>
        </w:tc>
        <w:tc>
          <w:tcPr>
            <w:tcW w:w="4909" w:type="dxa"/>
            <w:tcBorders/>
            <w:shd w:fill="auto" w:val="clear"/>
            <w:vAlign w:val="center"/>
          </w:tcPr>
          <w:p>
            <w:pPr>
              <w:pStyle w:val="Normal"/>
              <w:spacing w:lineRule="auto" w:line="240" w:before="0" w:after="0"/>
              <w:jc w:val="right"/>
              <w:rPr>
                <w:sz w:val="18"/>
                <w:szCs w:val="18"/>
                <w:lang w:eastAsia="ru-RU"/>
              </w:rPr>
            </w:pPr>
            <w:r>
              <w:rPr>
                <w:sz w:val="18"/>
                <w:szCs w:val="18"/>
                <w:lang w:eastAsia="ru-RU"/>
              </w:rPr>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r>
      <w:tr>
        <w:trPr>
          <w:trHeight w:val="300" w:hRule="atLeast"/>
        </w:trPr>
        <w:tc>
          <w:tcPr>
            <w:tcW w:w="1319" w:type="dxa"/>
            <w:tcBorders/>
            <w:shd w:fill="auto" w:val="clear"/>
            <w:vAlign w:val="center"/>
          </w:tcPr>
          <w:p>
            <w:pPr>
              <w:pStyle w:val="Normal"/>
              <w:spacing w:lineRule="auto" w:line="240" w:before="0" w:after="0"/>
              <w:jc w:val="right"/>
              <w:rPr>
                <w:sz w:val="18"/>
                <w:szCs w:val="18"/>
                <w:lang w:eastAsia="ru-RU"/>
              </w:rPr>
            </w:pPr>
            <w:r>
              <w:rPr>
                <w:sz w:val="18"/>
                <w:szCs w:val="18"/>
                <w:lang w:eastAsia="ru-RU"/>
              </w:rPr>
            </w:r>
          </w:p>
        </w:tc>
        <w:tc>
          <w:tcPr>
            <w:tcW w:w="4909" w:type="dxa"/>
            <w:tcBorders/>
            <w:shd w:fill="auto" w:val="clear"/>
            <w:vAlign w:val="center"/>
          </w:tcPr>
          <w:p>
            <w:pPr>
              <w:pStyle w:val="Normal"/>
              <w:spacing w:lineRule="auto" w:line="240" w:before="0" w:after="0"/>
              <w:jc w:val="right"/>
              <w:rPr>
                <w:sz w:val="18"/>
                <w:szCs w:val="18"/>
                <w:lang w:eastAsia="ru-RU"/>
              </w:rPr>
            </w:pPr>
            <w:r>
              <w:rPr>
                <w:sz w:val="18"/>
                <w:szCs w:val="18"/>
                <w:lang w:eastAsia="ru-RU"/>
              </w:rPr>
            </w:r>
          </w:p>
        </w:tc>
        <w:tc>
          <w:tcPr>
            <w:tcW w:w="1585" w:type="dxa"/>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c>
          <w:tcPr>
            <w:tcW w:w="1664" w:type="dxa"/>
            <w:gridSpan w:val="2"/>
            <w:tcBorders/>
            <w:shd w:fill="auto" w:val="clear"/>
            <w:vAlign w:val="bottom"/>
          </w:tcPr>
          <w:p>
            <w:pPr>
              <w:pStyle w:val="Normal"/>
              <w:spacing w:lineRule="auto" w:line="240" w:before="0" w:after="0"/>
              <w:jc w:val="right"/>
              <w:rPr>
                <w:sz w:val="20"/>
                <w:szCs w:val="20"/>
                <w:lang w:eastAsia="ru-RU"/>
              </w:rPr>
            </w:pPr>
            <w:r>
              <w:rPr>
                <w:sz w:val="20"/>
                <w:szCs w:val="20"/>
                <w:lang w:eastAsia="ru-RU"/>
              </w:rPr>
            </w:r>
          </w:p>
        </w:tc>
      </w:tr>
      <w:tr>
        <w:trPr>
          <w:trHeight w:val="300" w:hRule="atLeast"/>
        </w:trPr>
        <w:tc>
          <w:tcPr>
            <w:tcW w:w="6228" w:type="dxa"/>
            <w:gridSpan w:val="2"/>
            <w:tcBorders/>
            <w:shd w:fill="auto" w:val="clear"/>
            <w:vAlign w:val="center"/>
          </w:tcPr>
          <w:p>
            <w:pPr>
              <w:pStyle w:val="Normal"/>
              <w:spacing w:lineRule="auto" w:line="240" w:before="0" w:after="0"/>
              <w:rPr>
                <w:b/>
                <w:b/>
                <w:bCs/>
                <w:sz w:val="18"/>
                <w:szCs w:val="18"/>
                <w:lang w:eastAsia="ru-RU"/>
              </w:rPr>
            </w:pPr>
            <w:r>
              <w:rPr>
                <w:b/>
                <w:bCs/>
                <w:sz w:val="18"/>
                <w:szCs w:val="18"/>
                <w:lang w:eastAsia="ru-RU"/>
              </w:rPr>
              <w:t>Остаток средств на расчетном счете на 01.01.2016:</w:t>
            </w:r>
          </w:p>
        </w:tc>
        <w:tc>
          <w:tcPr>
            <w:tcW w:w="1585" w:type="dxa"/>
            <w:tcBorders/>
            <w:shd w:fill="auto" w:val="clear"/>
            <w:vAlign w:val="center"/>
          </w:tcPr>
          <w:p>
            <w:pPr>
              <w:pStyle w:val="Normal"/>
              <w:spacing w:lineRule="auto" w:line="240" w:before="0" w:after="0"/>
              <w:jc w:val="center"/>
              <w:rPr>
                <w:b/>
                <w:b/>
                <w:bCs/>
                <w:sz w:val="18"/>
                <w:szCs w:val="18"/>
                <w:lang w:eastAsia="ru-RU"/>
              </w:rPr>
            </w:pPr>
            <w:r>
              <w:rPr>
                <w:b/>
                <w:bCs/>
                <w:sz w:val="18"/>
                <w:szCs w:val="18"/>
                <w:lang w:eastAsia="ru-RU"/>
              </w:rPr>
            </w:r>
          </w:p>
        </w:tc>
        <w:tc>
          <w:tcPr>
            <w:tcW w:w="1664" w:type="dxa"/>
            <w:gridSpan w:val="2"/>
            <w:tcBorders/>
            <w:shd w:fill="auto" w:val="clear"/>
            <w:vAlign w:val="center"/>
          </w:tcPr>
          <w:p>
            <w:pPr>
              <w:pStyle w:val="Normal"/>
              <w:spacing w:lineRule="auto" w:line="240" w:before="0" w:after="0"/>
              <w:jc w:val="center"/>
              <w:rPr>
                <w:b/>
                <w:b/>
                <w:bCs/>
                <w:sz w:val="18"/>
                <w:szCs w:val="18"/>
                <w:lang w:eastAsia="ru-RU"/>
              </w:rPr>
            </w:pPr>
            <w:r>
              <w:rPr>
                <w:b/>
                <w:bCs/>
                <w:sz w:val="18"/>
                <w:szCs w:val="18"/>
                <w:lang w:eastAsia="ru-RU"/>
              </w:rPr>
              <w:t>5,939,750.76</w:t>
            </w:r>
          </w:p>
        </w:tc>
      </w:tr>
      <w:tr>
        <w:trPr>
          <w:trHeight w:val="300" w:hRule="atLeast"/>
        </w:trPr>
        <w:tc>
          <w:tcPr>
            <w:tcW w:w="6228" w:type="dxa"/>
            <w:gridSpan w:val="2"/>
            <w:tcBorders/>
            <w:shd w:fill="auto" w:val="clear"/>
            <w:vAlign w:val="center"/>
          </w:tcPr>
          <w:p>
            <w:pPr>
              <w:pStyle w:val="Normal"/>
              <w:spacing w:lineRule="auto" w:line="240" w:before="0" w:after="0"/>
              <w:rPr>
                <w:b/>
                <w:b/>
                <w:bCs/>
                <w:sz w:val="18"/>
                <w:szCs w:val="18"/>
                <w:lang w:eastAsia="ru-RU"/>
              </w:rPr>
            </w:pPr>
            <w:r>
              <w:rPr>
                <w:b/>
                <w:bCs/>
                <w:sz w:val="18"/>
                <w:szCs w:val="18"/>
                <w:lang w:eastAsia="ru-RU"/>
              </w:rPr>
              <w:t>Долг по авансовым отчетам</w:t>
            </w:r>
          </w:p>
        </w:tc>
        <w:tc>
          <w:tcPr>
            <w:tcW w:w="1585" w:type="dxa"/>
            <w:tcBorders/>
            <w:shd w:fill="auto" w:val="clear"/>
            <w:vAlign w:val="center"/>
          </w:tcPr>
          <w:p>
            <w:pPr>
              <w:pStyle w:val="Normal"/>
              <w:spacing w:lineRule="auto" w:line="240" w:before="0" w:after="0"/>
              <w:jc w:val="center"/>
              <w:rPr>
                <w:b/>
                <w:b/>
                <w:bCs/>
                <w:sz w:val="18"/>
                <w:szCs w:val="18"/>
                <w:lang w:eastAsia="ru-RU"/>
              </w:rPr>
            </w:pPr>
            <w:r>
              <w:rPr>
                <w:b/>
                <w:bCs/>
                <w:sz w:val="18"/>
                <w:szCs w:val="18"/>
                <w:lang w:eastAsia="ru-RU"/>
              </w:rPr>
            </w:r>
          </w:p>
        </w:tc>
        <w:tc>
          <w:tcPr>
            <w:tcW w:w="1664" w:type="dxa"/>
            <w:gridSpan w:val="2"/>
            <w:tcBorders/>
            <w:shd w:fill="auto" w:val="clear"/>
            <w:vAlign w:val="center"/>
          </w:tcPr>
          <w:p>
            <w:pPr>
              <w:pStyle w:val="Normal"/>
              <w:spacing w:lineRule="auto" w:line="240" w:before="0" w:after="0"/>
              <w:jc w:val="center"/>
              <w:rPr>
                <w:b/>
                <w:b/>
                <w:bCs/>
                <w:sz w:val="18"/>
                <w:szCs w:val="18"/>
                <w:lang w:eastAsia="ru-RU"/>
              </w:rPr>
            </w:pPr>
            <w:r>
              <w:rPr>
                <w:b/>
                <w:bCs/>
                <w:sz w:val="18"/>
                <w:szCs w:val="18"/>
                <w:lang w:eastAsia="ru-RU"/>
              </w:rPr>
              <w:t>-158,133.53</w:t>
            </w:r>
          </w:p>
        </w:tc>
      </w:tr>
    </w:tbl>
    <w:p>
      <w:pPr>
        <w:pStyle w:val="NormalWeb"/>
        <w:spacing w:beforeAutospacing="0" w:before="0" w:afterAutospacing="0" w:after="0"/>
        <w:ind w:left="-567" w:firstLine="567"/>
        <w:jc w:val="right"/>
        <w:rPr/>
      </w:pPr>
      <w:r>
        <w:rPr/>
      </w:r>
    </w:p>
    <w:p>
      <w:pPr>
        <w:pStyle w:val="NormalWeb"/>
        <w:spacing w:beforeAutospacing="0" w:before="0" w:afterAutospacing="0" w:after="0"/>
        <w:ind w:left="-567" w:firstLine="567"/>
        <w:jc w:val="both"/>
        <w:rPr/>
      </w:pPr>
      <w:r>
        <w:rPr/>
        <w:t>Отчет об использовании средств (приходно-расходный) представлен в табл.17.</w:t>
      </w:r>
    </w:p>
    <w:p>
      <w:pPr>
        <w:pStyle w:val="NormalWeb"/>
        <w:spacing w:beforeAutospacing="0" w:before="0" w:afterAutospacing="0" w:after="0"/>
        <w:ind w:left="-567" w:firstLine="567"/>
        <w:jc w:val="right"/>
        <w:rPr/>
      </w:pPr>
      <w:r>
        <w:rPr/>
      </w:r>
    </w:p>
    <w:p>
      <w:pPr>
        <w:pStyle w:val="NormalWeb"/>
        <w:spacing w:beforeAutospacing="0" w:before="0" w:afterAutospacing="0" w:after="0"/>
        <w:ind w:left="-567" w:firstLine="567"/>
        <w:jc w:val="right"/>
        <w:rPr/>
      </w:pPr>
      <w:r>
        <w:rPr/>
        <w:t>Табл.17</w:t>
      </w:r>
    </w:p>
    <w:p>
      <w:pPr>
        <w:pStyle w:val="NormalWeb"/>
        <w:spacing w:beforeAutospacing="0" w:before="0" w:afterAutospacing="0" w:after="0"/>
        <w:ind w:left="-567" w:firstLine="567"/>
        <w:jc w:val="both"/>
        <w:rPr/>
      </w:pPr>
      <w:r>
        <w:rPr/>
      </w:r>
    </w:p>
    <w:tbl>
      <w:tblPr>
        <w:tblW w:w="8946" w:type="dxa"/>
        <w:jc w:val="left"/>
        <w:tblInd w:w="93" w:type="dxa"/>
        <w:tblBorders/>
        <w:tblCellMar>
          <w:top w:w="0" w:type="dxa"/>
          <w:left w:w="108" w:type="dxa"/>
          <w:bottom w:w="0" w:type="dxa"/>
          <w:right w:w="108" w:type="dxa"/>
        </w:tblCellMar>
        <w:tblLook w:noVBand="0" w:val="00a0" w:noHBand="0" w:lastColumn="0" w:firstColumn="1" w:lastRow="0" w:firstRow="1"/>
      </w:tblPr>
      <w:tblGrid>
        <w:gridCol w:w="1018"/>
        <w:gridCol w:w="2877"/>
        <w:gridCol w:w="1487"/>
        <w:gridCol w:w="1515"/>
        <w:gridCol w:w="2049"/>
      </w:tblGrid>
      <w:tr>
        <w:trPr>
          <w:trHeight w:val="315" w:hRule="atLeast"/>
        </w:trPr>
        <w:tc>
          <w:tcPr>
            <w:tcW w:w="8946" w:type="dxa"/>
            <w:gridSpan w:val="5"/>
            <w:tcBorders/>
            <w:shd w:fill="auto" w:val="clear"/>
            <w:vAlign w:val="center"/>
          </w:tcPr>
          <w:p>
            <w:pPr>
              <w:pStyle w:val="Normal"/>
              <w:spacing w:lineRule="auto" w:line="240" w:before="0" w:after="0"/>
              <w:rPr>
                <w:sz w:val="24"/>
                <w:szCs w:val="24"/>
                <w:lang w:eastAsia="ru-RU"/>
              </w:rPr>
            </w:pPr>
            <w:r>
              <w:rPr>
                <w:sz w:val="24"/>
                <w:szCs w:val="24"/>
                <w:lang w:eastAsia="ru-RU"/>
              </w:rPr>
              <w:t>ОТЧЕТ ОБ ИСПОЛЬЗОВАНИИ СРЕДСТВ (ПРИХОДНО-РАСХОДНЫЙ)</w:t>
            </w:r>
          </w:p>
        </w:tc>
      </w:tr>
      <w:tr>
        <w:trPr>
          <w:trHeight w:val="300" w:hRule="atLeast"/>
        </w:trPr>
        <w:tc>
          <w:tcPr>
            <w:tcW w:w="1018" w:type="dxa"/>
            <w:tcBorders/>
            <w:shd w:fill="auto" w:val="clear"/>
            <w:vAlign w:val="bottom"/>
          </w:tcPr>
          <w:p>
            <w:pPr>
              <w:pStyle w:val="Normal"/>
              <w:spacing w:lineRule="auto" w:line="240" w:before="0" w:after="0"/>
              <w:rPr>
                <w:color w:val="000000"/>
                <w:lang w:eastAsia="ru-RU"/>
              </w:rPr>
            </w:pPr>
            <w:r>
              <w:rPr>
                <w:color w:val="000000"/>
                <w:lang w:eastAsia="ru-RU"/>
              </w:rPr>
            </w:r>
          </w:p>
        </w:tc>
        <w:tc>
          <w:tcPr>
            <w:tcW w:w="2877" w:type="dxa"/>
            <w:tcBorders/>
            <w:shd w:fill="auto" w:val="clear"/>
            <w:vAlign w:val="bottom"/>
          </w:tcPr>
          <w:p>
            <w:pPr>
              <w:pStyle w:val="Normal"/>
              <w:spacing w:lineRule="auto" w:line="240" w:before="0" w:after="0"/>
              <w:rPr>
                <w:color w:val="000000"/>
                <w:lang w:eastAsia="ru-RU"/>
              </w:rPr>
            </w:pPr>
            <w:r>
              <w:rPr>
                <w:color w:val="000000"/>
                <w:lang w:eastAsia="ru-RU"/>
              </w:rPr>
            </w:r>
          </w:p>
        </w:tc>
        <w:tc>
          <w:tcPr>
            <w:tcW w:w="1487" w:type="dxa"/>
            <w:tcBorders/>
            <w:shd w:fill="auto" w:val="clear"/>
            <w:vAlign w:val="bottom"/>
          </w:tcPr>
          <w:p>
            <w:pPr>
              <w:pStyle w:val="Normal"/>
              <w:spacing w:lineRule="auto" w:line="240" w:before="0" w:after="0"/>
              <w:rPr>
                <w:color w:val="000000"/>
                <w:lang w:eastAsia="ru-RU"/>
              </w:rPr>
            </w:pPr>
            <w:r>
              <w:rPr>
                <w:color w:val="000000"/>
                <w:lang w:eastAsia="ru-RU"/>
              </w:rPr>
            </w:r>
          </w:p>
        </w:tc>
        <w:tc>
          <w:tcPr>
            <w:tcW w:w="1515" w:type="dxa"/>
            <w:tcBorders/>
            <w:shd w:fill="auto" w:val="clear"/>
            <w:vAlign w:val="bottom"/>
          </w:tcPr>
          <w:p>
            <w:pPr>
              <w:pStyle w:val="Normal"/>
              <w:spacing w:lineRule="auto" w:line="240" w:before="0" w:after="0"/>
              <w:rPr>
                <w:color w:val="000000"/>
                <w:lang w:eastAsia="ru-RU"/>
              </w:rPr>
            </w:pPr>
            <w:r>
              <w:rPr>
                <w:color w:val="000000"/>
                <w:lang w:eastAsia="ru-RU"/>
              </w:rPr>
            </w:r>
          </w:p>
        </w:tc>
        <w:tc>
          <w:tcPr>
            <w:tcW w:w="2049" w:type="dxa"/>
            <w:tcBorders/>
            <w:shd w:fill="auto" w:val="clear"/>
            <w:vAlign w:val="bottom"/>
          </w:tcPr>
          <w:p>
            <w:pPr>
              <w:pStyle w:val="Normal"/>
              <w:spacing w:lineRule="auto" w:line="240" w:before="0" w:after="0"/>
              <w:rPr>
                <w:color w:val="000000"/>
                <w:lang w:eastAsia="ru-RU"/>
              </w:rPr>
            </w:pPr>
            <w:r>
              <w:rPr>
                <w:color w:val="000000"/>
                <w:lang w:eastAsia="ru-RU"/>
              </w:rPr>
            </w:r>
          </w:p>
        </w:tc>
      </w:tr>
      <w:tr>
        <w:trPr>
          <w:trHeight w:val="915" w:hRule="atLeast"/>
        </w:trPr>
        <w:tc>
          <w:tcPr>
            <w:tcW w:w="1018" w:type="dxa"/>
            <w:tcBorders>
              <w:bottom w:val="double" w:sz="6" w:space="0" w:color="00000A"/>
              <w:insideH w:val="double" w:sz="6" w:space="0" w:color="00000A"/>
            </w:tcBorders>
            <w:shd w:fill="auto" w:val="clear"/>
            <w:vAlign w:val="center"/>
          </w:tcPr>
          <w:p>
            <w:pPr>
              <w:pStyle w:val="Normal"/>
              <w:spacing w:lineRule="auto" w:line="240" w:before="0" w:after="0"/>
              <w:jc w:val="center"/>
              <w:rPr>
                <w:b/>
                <w:b/>
                <w:bCs/>
                <w:i/>
                <w:i/>
                <w:iCs/>
                <w:lang w:eastAsia="ru-RU"/>
              </w:rPr>
            </w:pPr>
            <w:r>
              <w:rPr>
                <w:b/>
                <w:bCs/>
                <w:i/>
                <w:iCs/>
                <w:lang w:eastAsia="ru-RU"/>
              </w:rPr>
              <w:t>Статья</w:t>
            </w:r>
          </w:p>
        </w:tc>
        <w:tc>
          <w:tcPr>
            <w:tcW w:w="2877" w:type="dxa"/>
            <w:tcBorders>
              <w:bottom w:val="double" w:sz="6" w:space="0" w:color="00000A"/>
              <w:insideH w:val="double" w:sz="6" w:space="0" w:color="00000A"/>
            </w:tcBorders>
            <w:shd w:fill="auto" w:val="clear"/>
            <w:vAlign w:val="bottom"/>
          </w:tcPr>
          <w:p>
            <w:pPr>
              <w:pStyle w:val="Normal"/>
              <w:spacing w:lineRule="auto" w:line="240" w:before="0" w:after="0"/>
              <w:rPr>
                <w:color w:val="000000"/>
                <w:lang w:eastAsia="ru-RU"/>
              </w:rPr>
            </w:pPr>
            <w:r>
              <w:rPr>
                <w:color w:val="000000"/>
                <w:lang w:eastAsia="ru-RU"/>
              </w:rPr>
              <w:t> </w:t>
            </w:r>
          </w:p>
        </w:tc>
        <w:tc>
          <w:tcPr>
            <w:tcW w:w="1487" w:type="dxa"/>
            <w:tcBorders>
              <w:bottom w:val="double" w:sz="6" w:space="0" w:color="00000A"/>
              <w:insideH w:val="double" w:sz="6" w:space="0" w:color="00000A"/>
            </w:tcBorders>
            <w:shd w:fill="auto" w:val="clear"/>
            <w:vAlign w:val="center"/>
          </w:tcPr>
          <w:p>
            <w:pPr>
              <w:pStyle w:val="Normal"/>
              <w:spacing w:lineRule="auto" w:line="240" w:before="0" w:after="0"/>
              <w:jc w:val="center"/>
              <w:rPr>
                <w:b/>
                <w:b/>
                <w:bCs/>
                <w:i/>
                <w:i/>
                <w:iCs/>
                <w:lang w:eastAsia="ru-RU"/>
              </w:rPr>
            </w:pPr>
            <w:r>
              <w:rPr>
                <w:b/>
                <w:bCs/>
                <w:i/>
                <w:iCs/>
                <w:lang w:eastAsia="ru-RU"/>
              </w:rPr>
              <w:t>Приход</w:t>
            </w:r>
          </w:p>
        </w:tc>
        <w:tc>
          <w:tcPr>
            <w:tcW w:w="1515" w:type="dxa"/>
            <w:tcBorders>
              <w:bottom w:val="double" w:sz="6" w:space="0" w:color="00000A"/>
              <w:insideH w:val="double" w:sz="6" w:space="0" w:color="00000A"/>
            </w:tcBorders>
            <w:shd w:fill="auto" w:val="clear"/>
            <w:vAlign w:val="center"/>
          </w:tcPr>
          <w:p>
            <w:pPr>
              <w:pStyle w:val="Normal"/>
              <w:spacing w:lineRule="auto" w:line="240" w:before="0" w:after="0"/>
              <w:jc w:val="center"/>
              <w:rPr>
                <w:b/>
                <w:b/>
                <w:bCs/>
                <w:i/>
                <w:i/>
                <w:iCs/>
                <w:lang w:eastAsia="ru-RU"/>
              </w:rPr>
            </w:pPr>
            <w:r>
              <w:rPr>
                <w:b/>
                <w:bCs/>
                <w:i/>
                <w:iCs/>
                <w:lang w:eastAsia="ru-RU"/>
              </w:rPr>
              <w:t>Расход</w:t>
            </w:r>
          </w:p>
        </w:tc>
        <w:tc>
          <w:tcPr>
            <w:tcW w:w="2049" w:type="dxa"/>
            <w:tcBorders>
              <w:bottom w:val="double" w:sz="6" w:space="0" w:color="00000A"/>
              <w:insideH w:val="double" w:sz="6" w:space="0" w:color="00000A"/>
            </w:tcBorders>
            <w:shd w:fill="auto" w:val="clear"/>
            <w:vAlign w:val="center"/>
          </w:tcPr>
          <w:p>
            <w:pPr>
              <w:pStyle w:val="Normal"/>
              <w:spacing w:lineRule="auto" w:line="240" w:before="0" w:after="0"/>
              <w:jc w:val="center"/>
              <w:rPr>
                <w:b/>
                <w:b/>
                <w:bCs/>
                <w:i/>
                <w:i/>
                <w:iCs/>
                <w:lang w:eastAsia="ru-RU"/>
              </w:rPr>
            </w:pPr>
            <w:r>
              <w:rPr>
                <w:b/>
                <w:bCs/>
                <w:i/>
                <w:iCs/>
                <w:lang w:eastAsia="ru-RU"/>
              </w:rPr>
              <w:t>Отклонения (+ - профицит, - - дефицит)</w:t>
            </w:r>
          </w:p>
        </w:tc>
      </w:tr>
      <w:tr>
        <w:trPr>
          <w:trHeight w:val="315" w:hRule="atLeast"/>
        </w:trPr>
        <w:tc>
          <w:tcPr>
            <w:tcW w:w="3895"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Вступительные взносы</w:t>
            </w:r>
          </w:p>
        </w:tc>
        <w:tc>
          <w:tcPr>
            <w:tcW w:w="1487" w:type="dxa"/>
            <w:tcBorders/>
            <w:shd w:fill="auto" w:val="clear"/>
            <w:vAlign w:val="center"/>
          </w:tcPr>
          <w:p>
            <w:pPr>
              <w:pStyle w:val="Normal"/>
              <w:spacing w:lineRule="auto" w:line="240" w:before="0" w:after="0"/>
              <w:jc w:val="right"/>
              <w:rPr>
                <w:sz w:val="20"/>
                <w:szCs w:val="20"/>
                <w:lang w:eastAsia="ru-RU"/>
              </w:rPr>
            </w:pPr>
            <w:r>
              <w:rPr>
                <w:sz w:val="20"/>
                <w:szCs w:val="20"/>
                <w:lang w:eastAsia="ru-RU"/>
              </w:rPr>
              <w:t>58,226,082.19</w:t>
            </w:r>
          </w:p>
        </w:tc>
        <w:tc>
          <w:tcPr>
            <w:tcW w:w="1515" w:type="dxa"/>
            <w:tcBorders/>
            <w:shd w:fill="auto" w:val="clear"/>
            <w:vAlign w:val="center"/>
          </w:tcPr>
          <w:p>
            <w:pPr>
              <w:pStyle w:val="Normal"/>
              <w:spacing w:lineRule="auto" w:line="240" w:before="0" w:after="0"/>
              <w:jc w:val="right"/>
              <w:rPr>
                <w:sz w:val="20"/>
                <w:szCs w:val="20"/>
                <w:lang w:eastAsia="ru-RU"/>
              </w:rPr>
            </w:pPr>
            <w:r>
              <w:rPr>
                <w:sz w:val="20"/>
                <w:szCs w:val="20"/>
                <w:lang w:eastAsia="ru-RU"/>
              </w:rPr>
              <w:t>56,220,616.83</w:t>
            </w:r>
          </w:p>
        </w:tc>
        <w:tc>
          <w:tcPr>
            <w:tcW w:w="2049" w:type="dxa"/>
            <w:tcBorders/>
            <w:shd w:fill="auto" w:val="clear"/>
            <w:vAlign w:val="center"/>
          </w:tcPr>
          <w:p>
            <w:pPr>
              <w:pStyle w:val="Normal"/>
              <w:spacing w:lineRule="auto" w:line="240" w:before="0" w:after="0"/>
              <w:jc w:val="right"/>
              <w:rPr>
                <w:sz w:val="20"/>
                <w:szCs w:val="20"/>
                <w:lang w:eastAsia="ru-RU"/>
              </w:rPr>
            </w:pPr>
            <w:r>
              <w:rPr>
                <w:sz w:val="20"/>
                <w:szCs w:val="20"/>
                <w:lang w:eastAsia="ru-RU"/>
              </w:rPr>
              <w:t>2,005,465.36</w:t>
            </w:r>
          </w:p>
        </w:tc>
      </w:tr>
      <w:tr>
        <w:trPr>
          <w:trHeight w:val="300" w:hRule="atLeast"/>
        </w:trPr>
        <w:tc>
          <w:tcPr>
            <w:tcW w:w="3895"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Членские взносы</w:t>
            </w:r>
          </w:p>
        </w:tc>
        <w:tc>
          <w:tcPr>
            <w:tcW w:w="1487" w:type="dxa"/>
            <w:tcBorders/>
            <w:shd w:fill="auto" w:val="clear"/>
            <w:vAlign w:val="center"/>
          </w:tcPr>
          <w:p>
            <w:pPr>
              <w:pStyle w:val="Normal"/>
              <w:spacing w:lineRule="auto" w:line="240" w:before="0" w:after="0"/>
              <w:jc w:val="right"/>
              <w:rPr>
                <w:sz w:val="20"/>
                <w:szCs w:val="20"/>
                <w:lang w:eastAsia="ru-RU"/>
              </w:rPr>
            </w:pPr>
            <w:r>
              <w:rPr>
                <w:sz w:val="20"/>
                <w:szCs w:val="20"/>
                <w:lang w:eastAsia="ru-RU"/>
              </w:rPr>
              <w:t>14,522,724.23</w:t>
            </w:r>
          </w:p>
        </w:tc>
        <w:tc>
          <w:tcPr>
            <w:tcW w:w="1515" w:type="dxa"/>
            <w:tcBorders/>
            <w:shd w:fill="auto" w:val="clear"/>
            <w:vAlign w:val="center"/>
          </w:tcPr>
          <w:p>
            <w:pPr>
              <w:pStyle w:val="Normal"/>
              <w:spacing w:lineRule="auto" w:line="240" w:before="0" w:after="0"/>
              <w:jc w:val="right"/>
              <w:rPr>
                <w:sz w:val="20"/>
                <w:szCs w:val="20"/>
                <w:lang w:eastAsia="ru-RU"/>
              </w:rPr>
            </w:pPr>
            <w:r>
              <w:rPr>
                <w:sz w:val="20"/>
                <w:szCs w:val="20"/>
                <w:lang w:eastAsia="ru-RU"/>
              </w:rPr>
              <w:t>13,171,898.16</w:t>
            </w:r>
          </w:p>
        </w:tc>
        <w:tc>
          <w:tcPr>
            <w:tcW w:w="2049" w:type="dxa"/>
            <w:tcBorders/>
            <w:shd w:fill="auto" w:val="clear"/>
            <w:vAlign w:val="center"/>
          </w:tcPr>
          <w:p>
            <w:pPr>
              <w:pStyle w:val="Normal"/>
              <w:spacing w:lineRule="auto" w:line="240" w:before="0" w:after="0"/>
              <w:jc w:val="right"/>
              <w:rPr>
                <w:sz w:val="20"/>
                <w:szCs w:val="20"/>
                <w:lang w:eastAsia="ru-RU"/>
              </w:rPr>
            </w:pPr>
            <w:r>
              <w:rPr>
                <w:sz w:val="20"/>
                <w:szCs w:val="20"/>
                <w:lang w:eastAsia="ru-RU"/>
              </w:rPr>
              <w:t>1,350,826.07</w:t>
            </w:r>
          </w:p>
        </w:tc>
      </w:tr>
      <w:tr>
        <w:trPr>
          <w:trHeight w:val="300" w:hRule="atLeast"/>
        </w:trPr>
        <w:tc>
          <w:tcPr>
            <w:tcW w:w="3895"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Авансы по договорам подряда</w:t>
            </w:r>
          </w:p>
        </w:tc>
        <w:tc>
          <w:tcPr>
            <w:tcW w:w="1487" w:type="dxa"/>
            <w:tcBorders/>
            <w:shd w:fill="auto" w:val="clear"/>
            <w:vAlign w:val="center"/>
          </w:tcPr>
          <w:p>
            <w:pPr>
              <w:pStyle w:val="Normal"/>
              <w:spacing w:lineRule="auto" w:line="240" w:before="0" w:after="0"/>
              <w:jc w:val="right"/>
              <w:rPr>
                <w:sz w:val="20"/>
                <w:szCs w:val="20"/>
                <w:lang w:eastAsia="ru-RU"/>
              </w:rPr>
            </w:pPr>
            <w:r>
              <w:rPr>
                <w:sz w:val="20"/>
                <w:szCs w:val="20"/>
                <w:lang w:eastAsia="ru-RU"/>
              </w:rPr>
              <w:t>9,073,568.15</w:t>
            </w:r>
          </w:p>
        </w:tc>
        <w:tc>
          <w:tcPr>
            <w:tcW w:w="1515" w:type="dxa"/>
            <w:tcBorders/>
            <w:shd w:fill="auto" w:val="clear"/>
            <w:vAlign w:val="center"/>
          </w:tcPr>
          <w:p>
            <w:pPr>
              <w:pStyle w:val="Normal"/>
              <w:spacing w:lineRule="auto" w:line="240" w:before="0" w:after="0"/>
              <w:jc w:val="right"/>
              <w:rPr>
                <w:sz w:val="20"/>
                <w:szCs w:val="20"/>
                <w:lang w:eastAsia="ru-RU"/>
              </w:rPr>
            </w:pPr>
            <w:r>
              <w:rPr>
                <w:sz w:val="20"/>
                <w:szCs w:val="20"/>
                <w:lang w:eastAsia="ru-RU"/>
              </w:rPr>
              <w:t>5,789,556.78</w:t>
            </w:r>
          </w:p>
        </w:tc>
        <w:tc>
          <w:tcPr>
            <w:tcW w:w="2049" w:type="dxa"/>
            <w:tcBorders/>
            <w:shd w:fill="auto" w:val="clear"/>
            <w:vAlign w:val="center"/>
          </w:tcPr>
          <w:p>
            <w:pPr>
              <w:pStyle w:val="Normal"/>
              <w:spacing w:lineRule="auto" w:line="240" w:before="0" w:after="0"/>
              <w:jc w:val="right"/>
              <w:rPr>
                <w:sz w:val="20"/>
                <w:szCs w:val="20"/>
                <w:lang w:eastAsia="ru-RU"/>
              </w:rPr>
            </w:pPr>
            <w:r>
              <w:rPr>
                <w:sz w:val="20"/>
                <w:szCs w:val="20"/>
                <w:lang w:eastAsia="ru-RU"/>
              </w:rPr>
              <w:t>3,284,011.37</w:t>
            </w:r>
          </w:p>
        </w:tc>
      </w:tr>
      <w:tr>
        <w:trPr>
          <w:trHeight w:val="300" w:hRule="atLeast"/>
        </w:trPr>
        <w:tc>
          <w:tcPr>
            <w:tcW w:w="3895"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Целевые взносы</w:t>
            </w:r>
          </w:p>
        </w:tc>
        <w:tc>
          <w:tcPr>
            <w:tcW w:w="1487" w:type="dxa"/>
            <w:tcBorders/>
            <w:shd w:fill="auto" w:val="clear"/>
            <w:vAlign w:val="center"/>
          </w:tcPr>
          <w:p>
            <w:pPr>
              <w:pStyle w:val="Normal"/>
              <w:spacing w:lineRule="auto" w:line="240" w:before="0" w:after="0"/>
              <w:jc w:val="right"/>
              <w:rPr>
                <w:sz w:val="20"/>
                <w:szCs w:val="20"/>
                <w:lang w:eastAsia="ru-RU"/>
              </w:rPr>
            </w:pPr>
            <w:r>
              <w:rPr>
                <w:sz w:val="20"/>
                <w:szCs w:val="20"/>
                <w:lang w:eastAsia="ru-RU"/>
              </w:rPr>
            </w:r>
          </w:p>
        </w:tc>
        <w:tc>
          <w:tcPr>
            <w:tcW w:w="1515" w:type="dxa"/>
            <w:tcBorders/>
            <w:shd w:fill="auto" w:val="clear"/>
            <w:vAlign w:val="center"/>
          </w:tcPr>
          <w:p>
            <w:pPr>
              <w:pStyle w:val="Normal"/>
              <w:spacing w:lineRule="auto" w:line="240" w:before="0" w:after="0"/>
              <w:jc w:val="right"/>
              <w:rPr>
                <w:sz w:val="20"/>
                <w:szCs w:val="20"/>
                <w:lang w:eastAsia="ru-RU"/>
              </w:rPr>
            </w:pPr>
            <w:r>
              <w:rPr>
                <w:sz w:val="20"/>
                <w:szCs w:val="20"/>
                <w:lang w:eastAsia="ru-RU"/>
              </w:rPr>
            </w:r>
          </w:p>
        </w:tc>
        <w:tc>
          <w:tcPr>
            <w:tcW w:w="2049" w:type="dxa"/>
            <w:tcBorders/>
            <w:shd w:fill="auto" w:val="clear"/>
            <w:vAlign w:val="center"/>
          </w:tcPr>
          <w:p>
            <w:pPr>
              <w:pStyle w:val="Normal"/>
              <w:spacing w:lineRule="auto" w:line="240" w:before="0" w:after="0"/>
              <w:jc w:val="right"/>
              <w:rPr>
                <w:sz w:val="20"/>
                <w:szCs w:val="20"/>
                <w:lang w:eastAsia="ru-RU"/>
              </w:rPr>
            </w:pPr>
            <w:r>
              <w:rPr>
                <w:sz w:val="20"/>
                <w:szCs w:val="20"/>
                <w:lang w:eastAsia="ru-RU"/>
              </w:rPr>
              <w:t>0.00</w:t>
            </w:r>
          </w:p>
        </w:tc>
      </w:tr>
      <w:tr>
        <w:trPr>
          <w:trHeight w:val="300" w:hRule="atLeast"/>
        </w:trPr>
        <w:tc>
          <w:tcPr>
            <w:tcW w:w="1018" w:type="dxa"/>
            <w:tcBorders/>
            <w:shd w:fill="auto" w:val="clear"/>
            <w:vAlign w:val="center"/>
          </w:tcPr>
          <w:p>
            <w:pPr>
              <w:pStyle w:val="Normal"/>
              <w:spacing w:lineRule="auto" w:line="240" w:before="0" w:after="0"/>
              <w:jc w:val="center"/>
              <w:rPr>
                <w:sz w:val="18"/>
                <w:szCs w:val="18"/>
                <w:lang w:eastAsia="ru-RU"/>
              </w:rPr>
            </w:pPr>
            <w:r>
              <w:rPr>
                <w:sz w:val="18"/>
                <w:szCs w:val="18"/>
                <w:lang w:eastAsia="ru-RU"/>
              </w:rPr>
            </w:r>
          </w:p>
        </w:tc>
        <w:tc>
          <w:tcPr>
            <w:tcW w:w="2877" w:type="dxa"/>
            <w:tcBorders/>
            <w:shd w:fill="auto" w:val="clear"/>
            <w:vAlign w:val="center"/>
          </w:tcPr>
          <w:p>
            <w:pPr>
              <w:pStyle w:val="Normal"/>
              <w:spacing w:lineRule="auto" w:line="240" w:before="0" w:after="0"/>
              <w:rPr>
                <w:sz w:val="18"/>
                <w:szCs w:val="18"/>
                <w:lang w:eastAsia="ru-RU"/>
              </w:rPr>
            </w:pPr>
            <w:r>
              <w:rPr>
                <w:sz w:val="18"/>
                <w:szCs w:val="18"/>
                <w:lang w:eastAsia="ru-RU"/>
              </w:rPr>
              <w:t>на компенсацию аренды</w:t>
            </w:r>
          </w:p>
        </w:tc>
        <w:tc>
          <w:tcPr>
            <w:tcW w:w="1487" w:type="dxa"/>
            <w:tcBorders/>
            <w:shd w:fill="auto" w:val="clear"/>
            <w:vAlign w:val="center"/>
          </w:tcPr>
          <w:p>
            <w:pPr>
              <w:pStyle w:val="Normal"/>
              <w:spacing w:lineRule="auto" w:line="240" w:before="0" w:after="0"/>
              <w:jc w:val="right"/>
              <w:rPr>
                <w:sz w:val="20"/>
                <w:szCs w:val="20"/>
                <w:lang w:eastAsia="ru-RU"/>
              </w:rPr>
            </w:pPr>
            <w:r>
              <w:rPr>
                <w:sz w:val="20"/>
                <w:szCs w:val="20"/>
                <w:lang w:eastAsia="ru-RU"/>
              </w:rPr>
              <w:t>3,786,579.34</w:t>
            </w:r>
          </w:p>
        </w:tc>
        <w:tc>
          <w:tcPr>
            <w:tcW w:w="1515" w:type="dxa"/>
            <w:tcBorders/>
            <w:shd w:fill="auto" w:val="clear"/>
            <w:vAlign w:val="center"/>
          </w:tcPr>
          <w:p>
            <w:pPr>
              <w:pStyle w:val="Normal"/>
              <w:spacing w:lineRule="auto" w:line="240" w:before="0" w:after="0"/>
              <w:jc w:val="right"/>
              <w:rPr>
                <w:sz w:val="20"/>
                <w:szCs w:val="20"/>
                <w:lang w:eastAsia="ru-RU"/>
              </w:rPr>
            </w:pPr>
            <w:r>
              <w:rPr>
                <w:sz w:val="20"/>
                <w:szCs w:val="20"/>
                <w:lang w:eastAsia="ru-RU"/>
              </w:rPr>
              <w:t>3,109,792.46</w:t>
            </w:r>
          </w:p>
        </w:tc>
        <w:tc>
          <w:tcPr>
            <w:tcW w:w="2049" w:type="dxa"/>
            <w:tcBorders/>
            <w:shd w:fill="auto" w:val="clear"/>
            <w:vAlign w:val="center"/>
          </w:tcPr>
          <w:p>
            <w:pPr>
              <w:pStyle w:val="Normal"/>
              <w:spacing w:lineRule="auto" w:line="240" w:before="0" w:after="0"/>
              <w:jc w:val="right"/>
              <w:rPr>
                <w:sz w:val="20"/>
                <w:szCs w:val="20"/>
                <w:lang w:eastAsia="ru-RU"/>
              </w:rPr>
            </w:pPr>
            <w:r>
              <w:rPr>
                <w:sz w:val="20"/>
                <w:szCs w:val="20"/>
                <w:lang w:eastAsia="ru-RU"/>
              </w:rPr>
              <w:t>676,786.88</w:t>
            </w:r>
          </w:p>
        </w:tc>
      </w:tr>
      <w:tr>
        <w:trPr>
          <w:trHeight w:val="300" w:hRule="atLeast"/>
        </w:trPr>
        <w:tc>
          <w:tcPr>
            <w:tcW w:w="1018" w:type="dxa"/>
            <w:tcBorders/>
            <w:shd w:fill="auto" w:val="clear"/>
            <w:vAlign w:val="center"/>
          </w:tcPr>
          <w:p>
            <w:pPr>
              <w:pStyle w:val="Normal"/>
              <w:spacing w:lineRule="auto" w:line="240" w:before="0" w:after="0"/>
              <w:jc w:val="center"/>
              <w:rPr>
                <w:sz w:val="18"/>
                <w:szCs w:val="18"/>
                <w:lang w:eastAsia="ru-RU"/>
              </w:rPr>
            </w:pPr>
            <w:r>
              <w:rPr>
                <w:sz w:val="18"/>
                <w:szCs w:val="18"/>
                <w:lang w:eastAsia="ru-RU"/>
              </w:rPr>
            </w:r>
          </w:p>
        </w:tc>
        <w:tc>
          <w:tcPr>
            <w:tcW w:w="2877" w:type="dxa"/>
            <w:tcBorders/>
            <w:shd w:fill="auto" w:val="clear"/>
            <w:vAlign w:val="center"/>
          </w:tcPr>
          <w:p>
            <w:pPr>
              <w:pStyle w:val="Normal"/>
              <w:spacing w:lineRule="auto" w:line="240" w:before="0" w:after="0"/>
              <w:rPr>
                <w:sz w:val="18"/>
                <w:szCs w:val="18"/>
                <w:lang w:eastAsia="ru-RU"/>
              </w:rPr>
            </w:pPr>
            <w:r>
              <w:rPr>
                <w:sz w:val="18"/>
                <w:szCs w:val="18"/>
                <w:lang w:eastAsia="ru-RU"/>
              </w:rPr>
              <w:t>на инфраструктуру</w:t>
            </w:r>
          </w:p>
        </w:tc>
        <w:tc>
          <w:tcPr>
            <w:tcW w:w="1487" w:type="dxa"/>
            <w:tcBorders/>
            <w:shd w:fill="auto" w:val="clear"/>
            <w:vAlign w:val="center"/>
          </w:tcPr>
          <w:p>
            <w:pPr>
              <w:pStyle w:val="Normal"/>
              <w:spacing w:lineRule="auto" w:line="240" w:before="0" w:after="0"/>
              <w:jc w:val="right"/>
              <w:rPr>
                <w:color w:val="C00000"/>
                <w:sz w:val="20"/>
                <w:szCs w:val="20"/>
                <w:lang w:eastAsia="ru-RU"/>
              </w:rPr>
            </w:pPr>
            <w:r>
              <w:rPr>
                <w:color w:val="C00000"/>
                <w:sz w:val="20"/>
                <w:szCs w:val="20"/>
                <w:lang w:eastAsia="ru-RU"/>
              </w:rPr>
              <w:t>43,101,419.10</w:t>
            </w:r>
          </w:p>
        </w:tc>
        <w:tc>
          <w:tcPr>
            <w:tcW w:w="1515" w:type="dxa"/>
            <w:tcBorders/>
            <w:shd w:fill="auto" w:val="clear"/>
            <w:vAlign w:val="center"/>
          </w:tcPr>
          <w:p>
            <w:pPr>
              <w:pStyle w:val="Normal"/>
              <w:spacing w:lineRule="auto" w:line="240" w:before="0" w:after="0"/>
              <w:jc w:val="right"/>
              <w:rPr>
                <w:color w:val="C00000"/>
                <w:sz w:val="20"/>
                <w:szCs w:val="20"/>
                <w:lang w:eastAsia="ru-RU"/>
              </w:rPr>
            </w:pPr>
            <w:r>
              <w:rPr>
                <w:color w:val="C00000"/>
                <w:sz w:val="20"/>
                <w:szCs w:val="20"/>
                <w:lang w:eastAsia="ru-RU"/>
              </w:rPr>
              <w:t>75,992,714.72</w:t>
            </w:r>
          </w:p>
        </w:tc>
        <w:tc>
          <w:tcPr>
            <w:tcW w:w="2049" w:type="dxa"/>
            <w:tcBorders/>
            <w:shd w:fill="auto" w:val="clear"/>
            <w:vAlign w:val="center"/>
          </w:tcPr>
          <w:p>
            <w:pPr>
              <w:pStyle w:val="Normal"/>
              <w:spacing w:lineRule="auto" w:line="240" w:before="0" w:after="0"/>
              <w:jc w:val="right"/>
              <w:rPr>
                <w:color w:val="C00000"/>
                <w:sz w:val="20"/>
                <w:szCs w:val="20"/>
                <w:lang w:eastAsia="ru-RU"/>
              </w:rPr>
            </w:pPr>
            <w:r>
              <w:rPr>
                <w:color w:val="C00000"/>
                <w:sz w:val="20"/>
                <w:szCs w:val="20"/>
                <w:lang w:eastAsia="ru-RU"/>
              </w:rPr>
              <w:t>-32,891,295.62</w:t>
            </w:r>
          </w:p>
        </w:tc>
      </w:tr>
      <w:tr>
        <w:trPr>
          <w:trHeight w:val="300" w:hRule="atLeast"/>
        </w:trPr>
        <w:tc>
          <w:tcPr>
            <w:tcW w:w="1018" w:type="dxa"/>
            <w:tcBorders/>
            <w:shd w:fill="auto" w:val="clear"/>
            <w:vAlign w:val="center"/>
          </w:tcPr>
          <w:p>
            <w:pPr>
              <w:pStyle w:val="Normal"/>
              <w:spacing w:lineRule="auto" w:line="240" w:before="0" w:after="0"/>
              <w:jc w:val="center"/>
              <w:rPr>
                <w:sz w:val="18"/>
                <w:szCs w:val="18"/>
                <w:lang w:eastAsia="ru-RU"/>
              </w:rPr>
            </w:pPr>
            <w:r>
              <w:rPr>
                <w:sz w:val="18"/>
                <w:szCs w:val="18"/>
                <w:lang w:eastAsia="ru-RU"/>
              </w:rPr>
            </w:r>
          </w:p>
        </w:tc>
        <w:tc>
          <w:tcPr>
            <w:tcW w:w="2877" w:type="dxa"/>
            <w:tcBorders/>
            <w:shd w:fill="auto" w:val="clear"/>
            <w:vAlign w:val="center"/>
          </w:tcPr>
          <w:p>
            <w:pPr>
              <w:pStyle w:val="Normal"/>
              <w:spacing w:lineRule="auto" w:line="240" w:before="0" w:after="0"/>
              <w:rPr>
                <w:sz w:val="18"/>
                <w:szCs w:val="18"/>
                <w:lang w:eastAsia="ru-RU"/>
              </w:rPr>
            </w:pPr>
            <w:r>
              <w:rPr>
                <w:sz w:val="18"/>
                <w:szCs w:val="18"/>
                <w:lang w:eastAsia="ru-RU"/>
              </w:rPr>
              <w:t>на электричество  доп.взносы</w:t>
            </w:r>
          </w:p>
        </w:tc>
        <w:tc>
          <w:tcPr>
            <w:tcW w:w="1487" w:type="dxa"/>
            <w:tcBorders/>
            <w:shd w:fill="auto" w:val="clear"/>
            <w:vAlign w:val="center"/>
          </w:tcPr>
          <w:p>
            <w:pPr>
              <w:pStyle w:val="Normal"/>
              <w:spacing w:lineRule="auto" w:line="240" w:before="0" w:after="0"/>
              <w:jc w:val="right"/>
              <w:rPr>
                <w:color w:val="C00000"/>
                <w:sz w:val="20"/>
                <w:szCs w:val="20"/>
                <w:lang w:eastAsia="ru-RU"/>
              </w:rPr>
            </w:pPr>
            <w:r>
              <w:rPr>
                <w:color w:val="C00000"/>
                <w:sz w:val="20"/>
                <w:szCs w:val="20"/>
                <w:lang w:eastAsia="ru-RU"/>
              </w:rPr>
              <w:t>12,463,006.08</w:t>
            </w:r>
          </w:p>
        </w:tc>
        <w:tc>
          <w:tcPr>
            <w:tcW w:w="1515" w:type="dxa"/>
            <w:tcBorders/>
            <w:shd w:fill="auto" w:val="clear"/>
            <w:vAlign w:val="center"/>
          </w:tcPr>
          <w:p>
            <w:pPr>
              <w:pStyle w:val="Normal"/>
              <w:spacing w:lineRule="auto" w:line="240" w:before="0" w:after="0"/>
              <w:jc w:val="right"/>
              <w:rPr>
                <w:color w:val="C00000"/>
                <w:sz w:val="20"/>
                <w:szCs w:val="20"/>
                <w:lang w:eastAsia="ru-RU"/>
              </w:rPr>
            </w:pPr>
            <w:r>
              <w:rPr>
                <w:color w:val="C00000"/>
                <w:sz w:val="20"/>
                <w:szCs w:val="20"/>
                <w:lang w:eastAsia="ru-RU"/>
              </w:rPr>
              <w:t>0.00</w:t>
            </w:r>
          </w:p>
        </w:tc>
        <w:tc>
          <w:tcPr>
            <w:tcW w:w="2049" w:type="dxa"/>
            <w:tcBorders/>
            <w:shd w:fill="auto" w:val="clear"/>
            <w:vAlign w:val="center"/>
          </w:tcPr>
          <w:p>
            <w:pPr>
              <w:pStyle w:val="Normal"/>
              <w:spacing w:lineRule="auto" w:line="240" w:before="0" w:after="0"/>
              <w:jc w:val="right"/>
              <w:rPr>
                <w:color w:val="C00000"/>
                <w:sz w:val="20"/>
                <w:szCs w:val="20"/>
                <w:lang w:eastAsia="ru-RU"/>
              </w:rPr>
            </w:pPr>
            <w:r>
              <w:rPr>
                <w:color w:val="C00000"/>
                <w:sz w:val="20"/>
                <w:szCs w:val="20"/>
                <w:lang w:eastAsia="ru-RU"/>
              </w:rPr>
              <w:t>12,463,006.08</w:t>
            </w:r>
          </w:p>
        </w:tc>
      </w:tr>
      <w:tr>
        <w:trPr>
          <w:trHeight w:val="300" w:hRule="atLeast"/>
        </w:trPr>
        <w:tc>
          <w:tcPr>
            <w:tcW w:w="1018" w:type="dxa"/>
            <w:tcBorders/>
            <w:shd w:fill="auto" w:val="clear"/>
            <w:vAlign w:val="center"/>
          </w:tcPr>
          <w:p>
            <w:pPr>
              <w:pStyle w:val="Normal"/>
              <w:spacing w:lineRule="auto" w:line="240" w:before="0" w:after="0"/>
              <w:jc w:val="center"/>
              <w:rPr>
                <w:sz w:val="18"/>
                <w:szCs w:val="18"/>
                <w:lang w:eastAsia="ru-RU"/>
              </w:rPr>
            </w:pPr>
            <w:r>
              <w:rPr>
                <w:sz w:val="18"/>
                <w:szCs w:val="18"/>
                <w:lang w:eastAsia="ru-RU"/>
              </w:rPr>
            </w:r>
          </w:p>
        </w:tc>
        <w:tc>
          <w:tcPr>
            <w:tcW w:w="2877" w:type="dxa"/>
            <w:tcBorders/>
            <w:shd w:fill="auto" w:val="clear"/>
            <w:vAlign w:val="center"/>
          </w:tcPr>
          <w:p>
            <w:pPr>
              <w:pStyle w:val="Normal"/>
              <w:spacing w:lineRule="auto" w:line="240" w:before="0" w:after="0"/>
              <w:rPr>
                <w:sz w:val="18"/>
                <w:szCs w:val="18"/>
                <w:lang w:eastAsia="ru-RU"/>
              </w:rPr>
            </w:pPr>
            <w:r>
              <w:rPr>
                <w:sz w:val="18"/>
                <w:szCs w:val="18"/>
                <w:lang w:eastAsia="ru-RU"/>
              </w:rPr>
              <w:t xml:space="preserve">на газ </w:t>
            </w:r>
          </w:p>
        </w:tc>
        <w:tc>
          <w:tcPr>
            <w:tcW w:w="1487" w:type="dxa"/>
            <w:tcBorders/>
            <w:shd w:fill="auto" w:val="clear"/>
            <w:vAlign w:val="center"/>
          </w:tcPr>
          <w:p>
            <w:pPr>
              <w:pStyle w:val="Normal"/>
              <w:spacing w:lineRule="auto" w:line="240" w:before="0" w:after="0"/>
              <w:jc w:val="right"/>
              <w:rPr>
                <w:sz w:val="20"/>
                <w:szCs w:val="20"/>
                <w:lang w:eastAsia="ru-RU"/>
              </w:rPr>
            </w:pPr>
            <w:r>
              <w:rPr>
                <w:sz w:val="20"/>
                <w:szCs w:val="20"/>
                <w:lang w:eastAsia="ru-RU"/>
              </w:rPr>
              <w:t>10,143,643.40</w:t>
            </w:r>
          </w:p>
        </w:tc>
        <w:tc>
          <w:tcPr>
            <w:tcW w:w="1515" w:type="dxa"/>
            <w:tcBorders/>
            <w:shd w:fill="auto" w:val="clear"/>
            <w:vAlign w:val="center"/>
          </w:tcPr>
          <w:p>
            <w:pPr>
              <w:pStyle w:val="Normal"/>
              <w:spacing w:lineRule="auto" w:line="240" w:before="0" w:after="0"/>
              <w:jc w:val="right"/>
              <w:rPr>
                <w:sz w:val="20"/>
                <w:szCs w:val="20"/>
                <w:lang w:eastAsia="ru-RU"/>
              </w:rPr>
            </w:pPr>
            <w:r>
              <w:rPr>
                <w:sz w:val="20"/>
                <w:szCs w:val="20"/>
                <w:lang w:eastAsia="ru-RU"/>
              </w:rPr>
              <w:t>710,294.00</w:t>
            </w:r>
          </w:p>
        </w:tc>
        <w:tc>
          <w:tcPr>
            <w:tcW w:w="2049" w:type="dxa"/>
            <w:tcBorders/>
            <w:shd w:fill="auto" w:val="clear"/>
            <w:vAlign w:val="center"/>
          </w:tcPr>
          <w:p>
            <w:pPr>
              <w:pStyle w:val="Normal"/>
              <w:spacing w:lineRule="auto" w:line="240" w:before="0" w:after="0"/>
              <w:jc w:val="right"/>
              <w:rPr>
                <w:sz w:val="20"/>
                <w:szCs w:val="20"/>
                <w:lang w:eastAsia="ru-RU"/>
              </w:rPr>
            </w:pPr>
            <w:r>
              <w:rPr>
                <w:sz w:val="20"/>
                <w:szCs w:val="20"/>
                <w:lang w:eastAsia="ru-RU"/>
              </w:rPr>
              <w:t>9,433,349.40</w:t>
            </w:r>
          </w:p>
        </w:tc>
      </w:tr>
      <w:tr>
        <w:trPr>
          <w:trHeight w:val="300" w:hRule="atLeast"/>
        </w:trPr>
        <w:tc>
          <w:tcPr>
            <w:tcW w:w="1018" w:type="dxa"/>
            <w:tcBorders/>
            <w:shd w:fill="auto" w:val="clear"/>
            <w:vAlign w:val="center"/>
          </w:tcPr>
          <w:p>
            <w:pPr>
              <w:pStyle w:val="Normal"/>
              <w:spacing w:lineRule="auto" w:line="240" w:before="0" w:after="0"/>
              <w:jc w:val="center"/>
              <w:rPr>
                <w:sz w:val="18"/>
                <w:szCs w:val="18"/>
                <w:lang w:eastAsia="ru-RU"/>
              </w:rPr>
            </w:pPr>
            <w:r>
              <w:rPr>
                <w:sz w:val="18"/>
                <w:szCs w:val="18"/>
                <w:lang w:eastAsia="ru-RU"/>
              </w:rPr>
            </w:r>
          </w:p>
        </w:tc>
        <w:tc>
          <w:tcPr>
            <w:tcW w:w="2877" w:type="dxa"/>
            <w:tcBorders/>
            <w:shd w:fill="auto" w:val="clear"/>
            <w:vAlign w:val="center"/>
          </w:tcPr>
          <w:p>
            <w:pPr>
              <w:pStyle w:val="Normal"/>
              <w:spacing w:lineRule="auto" w:line="240" w:before="0" w:after="0"/>
              <w:rPr>
                <w:sz w:val="18"/>
                <w:szCs w:val="18"/>
                <w:lang w:eastAsia="ru-RU"/>
              </w:rPr>
            </w:pPr>
            <w:r>
              <w:rPr>
                <w:sz w:val="18"/>
                <w:szCs w:val="18"/>
                <w:lang w:eastAsia="ru-RU"/>
              </w:rPr>
              <w:t>на электричество (возмещ.затрат)</w:t>
            </w:r>
          </w:p>
        </w:tc>
        <w:tc>
          <w:tcPr>
            <w:tcW w:w="1487" w:type="dxa"/>
            <w:tcBorders/>
            <w:shd w:fill="auto" w:val="clear"/>
            <w:vAlign w:val="center"/>
          </w:tcPr>
          <w:p>
            <w:pPr>
              <w:pStyle w:val="Normal"/>
              <w:spacing w:lineRule="auto" w:line="240" w:before="0" w:after="0"/>
              <w:jc w:val="right"/>
              <w:rPr>
                <w:sz w:val="20"/>
                <w:szCs w:val="20"/>
                <w:lang w:eastAsia="ru-RU"/>
              </w:rPr>
            </w:pPr>
            <w:r>
              <w:rPr>
                <w:sz w:val="20"/>
                <w:szCs w:val="20"/>
                <w:lang w:eastAsia="ru-RU"/>
              </w:rPr>
              <w:t>1,253,184.99</w:t>
            </w:r>
          </w:p>
        </w:tc>
        <w:tc>
          <w:tcPr>
            <w:tcW w:w="1515" w:type="dxa"/>
            <w:tcBorders/>
            <w:shd w:fill="auto" w:val="clear"/>
            <w:vAlign w:val="center"/>
          </w:tcPr>
          <w:p>
            <w:pPr>
              <w:pStyle w:val="Normal"/>
              <w:spacing w:lineRule="auto" w:line="240" w:before="0" w:after="0"/>
              <w:jc w:val="right"/>
              <w:rPr>
                <w:sz w:val="20"/>
                <w:szCs w:val="20"/>
                <w:lang w:eastAsia="ru-RU"/>
              </w:rPr>
            </w:pPr>
            <w:r>
              <w:rPr>
                <w:sz w:val="20"/>
                <w:szCs w:val="20"/>
                <w:lang w:eastAsia="ru-RU"/>
              </w:rPr>
              <w:t>1,551,883.96</w:t>
            </w:r>
          </w:p>
        </w:tc>
        <w:tc>
          <w:tcPr>
            <w:tcW w:w="2049" w:type="dxa"/>
            <w:tcBorders/>
            <w:shd w:fill="auto" w:val="clear"/>
            <w:vAlign w:val="center"/>
          </w:tcPr>
          <w:p>
            <w:pPr>
              <w:pStyle w:val="Normal"/>
              <w:spacing w:lineRule="auto" w:line="240" w:before="0" w:after="0"/>
              <w:jc w:val="right"/>
              <w:rPr>
                <w:sz w:val="20"/>
                <w:szCs w:val="20"/>
                <w:lang w:eastAsia="ru-RU"/>
              </w:rPr>
            </w:pPr>
            <w:r>
              <w:rPr>
                <w:sz w:val="20"/>
                <w:szCs w:val="20"/>
                <w:lang w:eastAsia="ru-RU"/>
              </w:rPr>
              <w:t>-298,698.97</w:t>
            </w:r>
          </w:p>
        </w:tc>
      </w:tr>
      <w:tr>
        <w:trPr>
          <w:trHeight w:val="300" w:hRule="atLeast"/>
        </w:trPr>
        <w:tc>
          <w:tcPr>
            <w:tcW w:w="1018" w:type="dxa"/>
            <w:tcBorders/>
            <w:shd w:fill="auto" w:val="clear"/>
            <w:vAlign w:val="center"/>
          </w:tcPr>
          <w:p>
            <w:pPr>
              <w:pStyle w:val="Normal"/>
              <w:spacing w:lineRule="auto" w:line="240" w:before="0" w:after="0"/>
              <w:jc w:val="center"/>
              <w:rPr>
                <w:sz w:val="18"/>
                <w:szCs w:val="18"/>
                <w:lang w:eastAsia="ru-RU"/>
              </w:rPr>
            </w:pPr>
            <w:r>
              <w:rPr>
                <w:sz w:val="18"/>
                <w:szCs w:val="18"/>
                <w:lang w:eastAsia="ru-RU"/>
              </w:rPr>
            </w:r>
          </w:p>
        </w:tc>
        <w:tc>
          <w:tcPr>
            <w:tcW w:w="2877" w:type="dxa"/>
            <w:tcBorders/>
            <w:shd w:fill="auto" w:val="clear"/>
            <w:vAlign w:val="center"/>
          </w:tcPr>
          <w:p>
            <w:pPr>
              <w:pStyle w:val="Normal"/>
              <w:spacing w:lineRule="auto" w:line="240" w:before="0" w:after="0"/>
              <w:rPr>
                <w:sz w:val="18"/>
                <w:szCs w:val="18"/>
                <w:lang w:eastAsia="ru-RU"/>
              </w:rPr>
            </w:pPr>
            <w:r>
              <w:rPr>
                <w:sz w:val="18"/>
                <w:szCs w:val="18"/>
                <w:lang w:eastAsia="ru-RU"/>
              </w:rPr>
              <w:t>на топо-кадастровые работы</w:t>
            </w:r>
          </w:p>
        </w:tc>
        <w:tc>
          <w:tcPr>
            <w:tcW w:w="1487" w:type="dxa"/>
            <w:tcBorders/>
            <w:shd w:fill="auto" w:val="clear"/>
            <w:vAlign w:val="center"/>
          </w:tcPr>
          <w:p>
            <w:pPr>
              <w:pStyle w:val="Normal"/>
              <w:spacing w:lineRule="auto" w:line="240" w:before="0" w:after="0"/>
              <w:jc w:val="right"/>
              <w:rPr>
                <w:sz w:val="20"/>
                <w:szCs w:val="20"/>
                <w:lang w:eastAsia="ru-RU"/>
              </w:rPr>
            </w:pPr>
            <w:r>
              <w:rPr>
                <w:sz w:val="20"/>
                <w:szCs w:val="20"/>
                <w:lang w:eastAsia="ru-RU"/>
              </w:rPr>
              <w:t>5,547,820.20</w:t>
            </w:r>
          </w:p>
        </w:tc>
        <w:tc>
          <w:tcPr>
            <w:tcW w:w="1515" w:type="dxa"/>
            <w:tcBorders/>
            <w:shd w:fill="auto" w:val="clear"/>
            <w:vAlign w:val="center"/>
          </w:tcPr>
          <w:p>
            <w:pPr>
              <w:pStyle w:val="Normal"/>
              <w:spacing w:lineRule="auto" w:line="240" w:before="0" w:after="0"/>
              <w:jc w:val="right"/>
              <w:rPr>
                <w:sz w:val="20"/>
                <w:szCs w:val="20"/>
                <w:lang w:eastAsia="ru-RU"/>
              </w:rPr>
            </w:pPr>
            <w:r>
              <w:rPr>
                <w:sz w:val="20"/>
                <w:szCs w:val="20"/>
                <w:lang w:eastAsia="ru-RU"/>
              </w:rPr>
              <w:t>0.00</w:t>
            </w:r>
          </w:p>
        </w:tc>
        <w:tc>
          <w:tcPr>
            <w:tcW w:w="2049" w:type="dxa"/>
            <w:tcBorders/>
            <w:shd w:fill="auto" w:val="clear"/>
            <w:vAlign w:val="center"/>
          </w:tcPr>
          <w:p>
            <w:pPr>
              <w:pStyle w:val="Normal"/>
              <w:spacing w:lineRule="auto" w:line="240" w:before="0" w:after="0"/>
              <w:jc w:val="right"/>
              <w:rPr>
                <w:sz w:val="20"/>
                <w:szCs w:val="20"/>
                <w:lang w:eastAsia="ru-RU"/>
              </w:rPr>
            </w:pPr>
            <w:r>
              <w:rPr>
                <w:sz w:val="20"/>
                <w:szCs w:val="20"/>
                <w:lang w:eastAsia="ru-RU"/>
              </w:rPr>
              <w:t>5,547,820.20</w:t>
            </w:r>
          </w:p>
        </w:tc>
      </w:tr>
      <w:tr>
        <w:trPr>
          <w:trHeight w:val="300" w:hRule="atLeast"/>
        </w:trPr>
        <w:tc>
          <w:tcPr>
            <w:tcW w:w="3895"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Добровольные взносы</w:t>
            </w:r>
          </w:p>
        </w:tc>
        <w:tc>
          <w:tcPr>
            <w:tcW w:w="1487" w:type="dxa"/>
            <w:tcBorders/>
            <w:shd w:fill="auto" w:val="clear"/>
            <w:vAlign w:val="center"/>
          </w:tcPr>
          <w:p>
            <w:pPr>
              <w:pStyle w:val="Normal"/>
              <w:spacing w:lineRule="auto" w:line="240" w:before="0" w:after="0"/>
              <w:jc w:val="right"/>
              <w:rPr>
                <w:sz w:val="20"/>
                <w:szCs w:val="20"/>
                <w:lang w:eastAsia="ru-RU"/>
              </w:rPr>
            </w:pPr>
            <w:r>
              <w:rPr>
                <w:sz w:val="20"/>
                <w:szCs w:val="20"/>
                <w:lang w:eastAsia="ru-RU"/>
              </w:rPr>
              <w:t>280,000.00</w:t>
            </w:r>
          </w:p>
        </w:tc>
        <w:tc>
          <w:tcPr>
            <w:tcW w:w="1515" w:type="dxa"/>
            <w:tcBorders/>
            <w:shd w:fill="auto" w:val="clear"/>
            <w:vAlign w:val="center"/>
          </w:tcPr>
          <w:p>
            <w:pPr>
              <w:pStyle w:val="Normal"/>
              <w:spacing w:lineRule="auto" w:line="240" w:before="0" w:after="0"/>
              <w:jc w:val="right"/>
              <w:rPr>
                <w:sz w:val="20"/>
                <w:szCs w:val="20"/>
                <w:lang w:eastAsia="ru-RU"/>
              </w:rPr>
            </w:pPr>
            <w:r>
              <w:rPr>
                <w:sz w:val="20"/>
                <w:szCs w:val="20"/>
                <w:lang w:eastAsia="ru-RU"/>
              </w:rPr>
              <w:t>0.00</w:t>
            </w:r>
          </w:p>
        </w:tc>
        <w:tc>
          <w:tcPr>
            <w:tcW w:w="2049" w:type="dxa"/>
            <w:tcBorders/>
            <w:shd w:fill="auto" w:val="clear"/>
            <w:vAlign w:val="center"/>
          </w:tcPr>
          <w:p>
            <w:pPr>
              <w:pStyle w:val="Normal"/>
              <w:spacing w:lineRule="auto" w:line="240" w:before="0" w:after="0"/>
              <w:jc w:val="right"/>
              <w:rPr>
                <w:sz w:val="20"/>
                <w:szCs w:val="20"/>
                <w:lang w:eastAsia="ru-RU"/>
              </w:rPr>
            </w:pPr>
            <w:r>
              <w:rPr>
                <w:sz w:val="20"/>
                <w:szCs w:val="20"/>
                <w:lang w:eastAsia="ru-RU"/>
              </w:rPr>
              <w:t>280,000.00</w:t>
            </w:r>
          </w:p>
        </w:tc>
      </w:tr>
      <w:tr>
        <w:trPr>
          <w:trHeight w:val="300" w:hRule="atLeast"/>
        </w:trPr>
        <w:tc>
          <w:tcPr>
            <w:tcW w:w="3895" w:type="dxa"/>
            <w:gridSpan w:val="2"/>
            <w:tcBorders/>
            <w:shd w:fill="auto" w:val="clear"/>
            <w:vAlign w:val="center"/>
          </w:tcPr>
          <w:p>
            <w:pPr>
              <w:pStyle w:val="Normal"/>
              <w:spacing w:lineRule="auto" w:line="240" w:before="0" w:after="0"/>
              <w:rPr>
                <w:sz w:val="18"/>
                <w:szCs w:val="18"/>
                <w:lang w:eastAsia="ru-RU"/>
              </w:rPr>
            </w:pPr>
            <w:r>
              <w:rPr>
                <w:sz w:val="18"/>
                <w:szCs w:val="18"/>
                <w:lang w:eastAsia="ru-RU"/>
              </w:rPr>
              <w:t>Возврат займа</w:t>
            </w:r>
          </w:p>
        </w:tc>
        <w:tc>
          <w:tcPr>
            <w:tcW w:w="1487" w:type="dxa"/>
            <w:tcBorders/>
            <w:shd w:fill="auto" w:val="clear"/>
            <w:vAlign w:val="center"/>
          </w:tcPr>
          <w:p>
            <w:pPr>
              <w:pStyle w:val="Normal"/>
              <w:spacing w:lineRule="auto" w:line="240" w:before="0" w:after="0"/>
              <w:jc w:val="right"/>
              <w:rPr>
                <w:sz w:val="20"/>
                <w:szCs w:val="20"/>
                <w:lang w:eastAsia="ru-RU"/>
              </w:rPr>
            </w:pPr>
            <w:r>
              <w:rPr>
                <w:sz w:val="20"/>
                <w:szCs w:val="20"/>
                <w:lang w:eastAsia="ru-RU"/>
              </w:rPr>
              <w:t>25,000.00</w:t>
            </w:r>
          </w:p>
        </w:tc>
        <w:tc>
          <w:tcPr>
            <w:tcW w:w="1515" w:type="dxa"/>
            <w:tcBorders/>
            <w:shd w:fill="auto" w:val="clear"/>
            <w:vAlign w:val="center"/>
          </w:tcPr>
          <w:p>
            <w:pPr>
              <w:pStyle w:val="Normal"/>
              <w:spacing w:lineRule="auto" w:line="240" w:before="0" w:after="0"/>
              <w:jc w:val="right"/>
              <w:rPr>
                <w:sz w:val="20"/>
                <w:szCs w:val="20"/>
                <w:lang w:eastAsia="ru-RU"/>
              </w:rPr>
            </w:pPr>
            <w:r>
              <w:rPr>
                <w:sz w:val="20"/>
                <w:szCs w:val="20"/>
                <w:lang w:eastAsia="ru-RU"/>
              </w:rPr>
              <w:t>0.00</w:t>
            </w:r>
          </w:p>
        </w:tc>
        <w:tc>
          <w:tcPr>
            <w:tcW w:w="2049" w:type="dxa"/>
            <w:tcBorders/>
            <w:shd w:fill="auto" w:val="clear"/>
            <w:vAlign w:val="center"/>
          </w:tcPr>
          <w:p>
            <w:pPr>
              <w:pStyle w:val="Normal"/>
              <w:spacing w:lineRule="auto" w:line="240" w:before="0" w:after="0"/>
              <w:jc w:val="right"/>
              <w:rPr>
                <w:sz w:val="20"/>
                <w:szCs w:val="20"/>
                <w:lang w:eastAsia="ru-RU"/>
              </w:rPr>
            </w:pPr>
            <w:r>
              <w:rPr>
                <w:sz w:val="20"/>
                <w:szCs w:val="20"/>
                <w:lang w:eastAsia="ru-RU"/>
              </w:rPr>
              <w:t>25,000.00</w:t>
            </w:r>
          </w:p>
        </w:tc>
      </w:tr>
      <w:tr>
        <w:trPr>
          <w:trHeight w:val="300" w:hRule="atLeast"/>
        </w:trPr>
        <w:tc>
          <w:tcPr>
            <w:tcW w:w="1018" w:type="dxa"/>
            <w:tcBorders/>
            <w:shd w:fill="auto" w:val="clear"/>
            <w:vAlign w:val="bottom"/>
          </w:tcPr>
          <w:p>
            <w:pPr>
              <w:pStyle w:val="Normal"/>
              <w:spacing w:lineRule="auto" w:line="240" w:before="0" w:after="0"/>
              <w:rPr>
                <w:color w:val="000000"/>
                <w:lang w:eastAsia="ru-RU"/>
              </w:rPr>
            </w:pPr>
            <w:r>
              <w:rPr>
                <w:color w:val="000000"/>
                <w:lang w:eastAsia="ru-RU"/>
              </w:rPr>
            </w:r>
          </w:p>
        </w:tc>
        <w:tc>
          <w:tcPr>
            <w:tcW w:w="2877" w:type="dxa"/>
            <w:tcBorders/>
            <w:shd w:fill="auto" w:val="clear"/>
            <w:vAlign w:val="bottom"/>
          </w:tcPr>
          <w:p>
            <w:pPr>
              <w:pStyle w:val="Normal"/>
              <w:spacing w:lineRule="auto" w:line="240" w:before="0" w:after="0"/>
              <w:rPr>
                <w:color w:val="000000"/>
                <w:lang w:eastAsia="ru-RU"/>
              </w:rPr>
            </w:pPr>
            <w:r>
              <w:rPr>
                <w:color w:val="000000"/>
                <w:lang w:eastAsia="ru-RU"/>
              </w:rPr>
            </w:r>
          </w:p>
        </w:tc>
        <w:tc>
          <w:tcPr>
            <w:tcW w:w="1487" w:type="dxa"/>
            <w:tcBorders/>
            <w:shd w:fill="auto" w:val="clear"/>
            <w:vAlign w:val="center"/>
          </w:tcPr>
          <w:p>
            <w:pPr>
              <w:pStyle w:val="Normal"/>
              <w:spacing w:lineRule="auto" w:line="240" w:before="0" w:after="0"/>
              <w:jc w:val="right"/>
              <w:rPr>
                <w:b/>
                <w:b/>
                <w:bCs/>
                <w:sz w:val="20"/>
                <w:szCs w:val="20"/>
                <w:lang w:eastAsia="ru-RU"/>
              </w:rPr>
            </w:pPr>
            <w:r>
              <w:rPr>
                <w:b/>
                <w:bCs/>
                <w:sz w:val="20"/>
                <w:szCs w:val="20"/>
                <w:lang w:eastAsia="ru-RU"/>
              </w:rPr>
              <w:t>158,423,027.68</w:t>
            </w:r>
          </w:p>
        </w:tc>
        <w:tc>
          <w:tcPr>
            <w:tcW w:w="1515" w:type="dxa"/>
            <w:tcBorders/>
            <w:shd w:fill="auto" w:val="clear"/>
            <w:vAlign w:val="center"/>
          </w:tcPr>
          <w:p>
            <w:pPr>
              <w:pStyle w:val="Normal"/>
              <w:spacing w:lineRule="auto" w:line="240" w:before="0" w:after="0"/>
              <w:jc w:val="right"/>
              <w:rPr>
                <w:b/>
                <w:b/>
                <w:bCs/>
                <w:sz w:val="20"/>
                <w:szCs w:val="20"/>
                <w:lang w:eastAsia="ru-RU"/>
              </w:rPr>
            </w:pPr>
            <w:r>
              <w:rPr>
                <w:b/>
                <w:bCs/>
                <w:sz w:val="20"/>
                <w:szCs w:val="20"/>
                <w:lang w:eastAsia="ru-RU"/>
              </w:rPr>
              <w:t>156,546,756.91</w:t>
            </w:r>
          </w:p>
        </w:tc>
        <w:tc>
          <w:tcPr>
            <w:tcW w:w="2049" w:type="dxa"/>
            <w:tcBorders/>
            <w:shd w:fill="auto" w:val="clear"/>
            <w:vAlign w:val="center"/>
          </w:tcPr>
          <w:p>
            <w:pPr>
              <w:pStyle w:val="Normal"/>
              <w:spacing w:lineRule="auto" w:line="240" w:before="0" w:after="0"/>
              <w:jc w:val="right"/>
              <w:rPr>
                <w:b/>
                <w:b/>
                <w:bCs/>
                <w:sz w:val="20"/>
                <w:szCs w:val="20"/>
                <w:lang w:eastAsia="ru-RU"/>
              </w:rPr>
            </w:pPr>
            <w:r>
              <w:rPr>
                <w:b/>
                <w:bCs/>
                <w:sz w:val="20"/>
                <w:szCs w:val="20"/>
                <w:lang w:eastAsia="ru-RU"/>
              </w:rPr>
              <w:t>1,876,270.77</w:t>
            </w:r>
          </w:p>
        </w:tc>
      </w:tr>
    </w:tbl>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 xml:space="preserve">В СНП отсутствует документ, регламентирующий, какие именно расходы за счет каких взносов осуществляются, а также регламентирующий порядок расходования средств, определения источника и акцепта расходов уполномоченными лицами. Расходы СНП не могут превышать утвержденную смету. При необходимости осуществления расходов сверх сметы, решение должно приниматься общим собранием. Экономия по другим статьям расходов не может являться источником превышения сметы по другим статьям, если не оформлено соответствующее решение. Цифры по статьям, по которым допущено превышение утвержденной сметы, в Отчетах об использовании средств выделены цветом. Превышения допущены не только внутри одного вида взносов по статьям, но и суммарно по видам взносов. </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Согласно Закону 66-ФЗ цель вступительных взносов определена как</w:t>
      </w:r>
      <w:r>
        <w:rPr>
          <w:rFonts w:ascii="Cambria" w:hAnsi="Cambria"/>
          <w:color w:val="173BD3"/>
          <w:shd w:fill="FFFFFF" w:val="clear"/>
        </w:rPr>
        <w:t xml:space="preserve"> </w:t>
      </w:r>
      <w:r>
        <w:rPr>
          <w:rFonts w:ascii="Cambria" w:hAnsi="Cambria"/>
          <w:shd w:fill="FFFFFF" w:val="clear"/>
        </w:rPr>
        <w:t>«</w:t>
      </w:r>
      <w:r>
        <w:rPr/>
        <w:t>организационные расходы на оформление документации». По факту вступительные взносы расходуются на рекламные цели, приобретение мат.ценностей, ремонт дорог.</w:t>
      </w:r>
    </w:p>
    <w:p>
      <w:pPr>
        <w:pStyle w:val="NormalWeb"/>
        <w:spacing w:beforeAutospacing="0" w:before="0" w:afterAutospacing="0" w:after="0"/>
        <w:ind w:left="-567" w:firstLine="567"/>
        <w:jc w:val="both"/>
        <w:rPr/>
      </w:pPr>
      <w:r>
        <w:rPr/>
        <w:t xml:space="preserve">Членские взносы индексируются на коэффициент инфляции. Поправка на коэффициент инфляции доходной частью сметы не предусмотрена. При всей логичности данной меры, это является нарушением действующего законодательства. Раздельный учет поступлений инфляционных корректировок не ведется. </w:t>
      </w:r>
    </w:p>
    <w:p>
      <w:pPr>
        <w:pStyle w:val="NormalWeb"/>
        <w:spacing w:beforeAutospacing="0" w:before="0" w:afterAutospacing="0" w:after="0"/>
        <w:ind w:left="-567" w:firstLine="567"/>
        <w:jc w:val="both"/>
        <w:rPr/>
      </w:pPr>
      <w:r>
        <w:rPr/>
        <w:t>В практике СНП имеются также взносы за выход из партнерства. Ревизионной комиссии не предоставлены протоколы об их установлении, порядок их использования.</w:t>
      </w:r>
    </w:p>
    <w:p>
      <w:pPr>
        <w:pStyle w:val="NormalWeb"/>
        <w:spacing w:beforeAutospacing="0" w:before="0" w:afterAutospacing="0" w:after="0"/>
        <w:ind w:left="-567" w:firstLine="567"/>
        <w:jc w:val="both"/>
        <w:rPr/>
      </w:pPr>
      <w:r>
        <w:rPr/>
        <w:t>Превышение поступлений членских взносов над их расходованием в сумме 1,3 млн руб не учтено при расчете членских взносов 2016 года.</w:t>
      </w:r>
    </w:p>
    <w:p>
      <w:pPr>
        <w:pStyle w:val="NormalWeb"/>
        <w:spacing w:beforeAutospacing="0" w:before="0" w:afterAutospacing="0" w:after="0"/>
        <w:ind w:left="-567" w:firstLine="567"/>
        <w:jc w:val="both"/>
        <w:rPr/>
      </w:pPr>
      <w:r>
        <w:rPr/>
        <w:t xml:space="preserve">Не предоставлено решение общего собрания по установлению взносов за дополнительные электрические мощности и порядок их расходования. </w:t>
      </w:r>
    </w:p>
    <w:p>
      <w:pPr>
        <w:pStyle w:val="NormalWeb"/>
        <w:spacing w:beforeAutospacing="0" w:before="0" w:afterAutospacing="0" w:after="0"/>
        <w:ind w:left="-567" w:firstLine="567"/>
        <w:jc w:val="both"/>
        <w:rPr/>
      </w:pPr>
      <w:r>
        <w:rPr/>
        <w:t xml:space="preserve">В штате СНП в 2015 году было утверждено от 13,5 до 15,5 штатных единиц. Месячный фонд заработной платы составлял 415 500- 441 100 руб. Штатное расписание с изменениями предоставлено. Средний фактический ФОТ в месяц был равен 396 700 руб. Должностные инструкции отсутствуют. Трудовые договоры не исследовались. Коллективный договор с утверждением, в частности, расходов на питание, отсутствует. </w:t>
      </w:r>
    </w:p>
    <w:p>
      <w:pPr>
        <w:pStyle w:val="NormalWeb"/>
        <w:spacing w:beforeAutospacing="0" w:before="0" w:afterAutospacing="0" w:after="0"/>
        <w:ind w:left="-567" w:firstLine="567"/>
        <w:jc w:val="both"/>
        <w:rPr/>
      </w:pPr>
      <w:r>
        <w:rPr/>
        <w:t xml:space="preserve">Расходы на ремонт подъездной дороги выделены из оплат расчетным путем, поскольку отдельный договор на данный фронт работ не заключался, обоснование расходов отсутствует, учета заявок контрагенту нет. Договор на уборку снега есть, учета заявок и обоснования расходов нет. Выполненные работы не закрыты актами (см. прим.6). </w:t>
      </w:r>
    </w:p>
    <w:p>
      <w:pPr>
        <w:pStyle w:val="NormalWeb"/>
        <w:spacing w:beforeAutospacing="0" w:before="0" w:afterAutospacing="0" w:after="0"/>
        <w:ind w:left="-567" w:firstLine="567"/>
        <w:jc w:val="both"/>
        <w:rPr/>
      </w:pPr>
      <w:r>
        <w:rPr/>
        <w:t xml:space="preserve">Пени по договору аренды не могут быть отнесены за счет целевых взносов по аренде. </w:t>
      </w:r>
    </w:p>
    <w:p>
      <w:pPr>
        <w:pStyle w:val="NormalWeb"/>
        <w:spacing w:beforeAutospacing="0" w:before="0" w:afterAutospacing="0" w:after="0"/>
        <w:ind w:left="-567" w:firstLine="567"/>
        <w:jc w:val="both"/>
        <w:rPr/>
      </w:pPr>
      <w:r>
        <w:rPr/>
        <w:t xml:space="preserve">Все приобретенные столбы (опоры) были отнесены за счет целевых взносов на инфраструктуру (электричество), хотя частично были использованы для установки на участках в рамках договоров подряда. Раздельный учет не ведется. </w:t>
      </w:r>
    </w:p>
    <w:p>
      <w:pPr>
        <w:pStyle w:val="NormalWeb"/>
        <w:spacing w:beforeAutospacing="0" w:before="0" w:afterAutospacing="0" w:after="0"/>
        <w:ind w:left="-567" w:firstLine="567"/>
        <w:jc w:val="both"/>
        <w:rPr/>
      </w:pPr>
      <w:r>
        <w:rPr/>
        <w:t xml:space="preserve">Отсутствует также учет щебня, отпущенного на строительство (ремонт дорог) подрядчику. </w:t>
      </w:r>
    </w:p>
    <w:p>
      <w:pPr>
        <w:pStyle w:val="NormalWeb"/>
        <w:spacing w:beforeAutospacing="0" w:before="0" w:afterAutospacing="0" w:after="0"/>
        <w:ind w:left="-567" w:firstLine="567"/>
        <w:jc w:val="both"/>
        <w:rPr/>
      </w:pPr>
      <w:r>
        <w:rPr/>
        <w:t xml:space="preserve">Договоры на маркетинговые услуги с несколькими индивидуальными предпринимателями (пример см. Прим. 6.6) не отвечают требованиям обоснованного списания затрат. Стоимость услуг в договорах не определена. Из договоров также не ясны объемы услуг Исполнителей, порядок отчетности Исполнителей перед Заказчиком, порядок проверки объемов и порядок определения цены  оказанных услуг. </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СНП арендует автомобили Газ 66 и ГАЗ 33021 у ИП Бондарев Р.А (см. прим. 12.2.3). Годовая аренда составила 510 000-00. За сумму годовой аренды 510 000-00 данные автомобили можно было выкупить.</w:t>
      </w:r>
    </w:p>
    <w:p>
      <w:pPr>
        <w:pStyle w:val="NormalWeb"/>
        <w:spacing w:beforeAutospacing="0" w:before="0" w:afterAutospacing="0" w:after="0"/>
        <w:ind w:left="-567" w:firstLine="567"/>
        <w:jc w:val="both"/>
        <w:rPr/>
      </w:pPr>
      <w:r>
        <w:rPr/>
        <w:t xml:space="preserve">СНП имеет договор аренды с ИП Байковой Н.М. на аренду. По информации администрации, предмет аренды – рекламный щит и помещения под отдел продаж, договор не предоставлен. </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bookmarkStart w:id="0" w:name="_GoBack"/>
      <w:bookmarkStart w:id="1" w:name="_GoBack"/>
      <w:bookmarkEnd w:id="1"/>
      <w:r>
        <w:rPr/>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16. Ведение учета и документационное обеспечение управления</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 xml:space="preserve">Администрацией СНП не предоставлен ряд документов (договоры, паспорта объектов), данные документов указаны в тексте акта.  Составлен акт об утрате. Согласно акту, документы могут быть восстановлены. На дату окончания ревизии восстановленные документы не представлены. </w:t>
      </w:r>
    </w:p>
    <w:p>
      <w:pPr>
        <w:pStyle w:val="NormalWeb"/>
        <w:spacing w:beforeAutospacing="0" w:before="0" w:afterAutospacing="0" w:after="0"/>
        <w:ind w:left="-567" w:firstLine="567"/>
        <w:jc w:val="both"/>
        <w:rPr/>
      </w:pPr>
      <w:r>
        <w:rPr/>
        <w:t>Отсутствуют многие предусмотренные законодательством организационные документы, обозначенные в тексте акта.</w:t>
      </w:r>
    </w:p>
    <w:p>
      <w:pPr>
        <w:pStyle w:val="NormalWeb"/>
        <w:spacing w:beforeAutospacing="0" w:before="0" w:afterAutospacing="0" w:after="0"/>
        <w:ind w:left="-567" w:firstLine="567"/>
        <w:jc w:val="both"/>
        <w:rPr/>
      </w:pPr>
      <w:r>
        <w:rPr/>
        <w:t xml:space="preserve">В тексте акта выше отражен также ряд ошибок и недочетов в бухгалтерском учете СНП. </w:t>
      </w:r>
    </w:p>
    <w:p>
      <w:pPr>
        <w:pStyle w:val="NormalWeb"/>
        <w:spacing w:beforeAutospacing="0" w:before="0" w:afterAutospacing="0" w:after="0"/>
        <w:ind w:left="-567" w:firstLine="567"/>
        <w:jc w:val="both"/>
        <w:rPr/>
      </w:pPr>
      <w:r>
        <w:rPr/>
        <w:t>При ведении учета не соблюдаются строго даты операции. Например, операции по расчетному счету, отраженные в выписке банка 02/06/2015 и 05/06/2015, проведены в бухгалтерской системе 30/06/2015. Это затрудняет ревизионные мероприятия.</w:t>
      </w:r>
    </w:p>
    <w:p>
      <w:pPr>
        <w:pStyle w:val="NormalWeb"/>
        <w:spacing w:beforeAutospacing="0" w:before="0" w:afterAutospacing="0" w:after="0"/>
        <w:jc w:val="both"/>
        <w:rPr/>
      </w:pPr>
      <w:r>
        <w:rPr/>
      </w:r>
    </w:p>
    <w:p>
      <w:pPr>
        <w:pStyle w:val="NormalWeb"/>
        <w:spacing w:beforeAutospacing="0" w:before="0" w:afterAutospacing="0" w:after="0"/>
        <w:ind w:left="-567" w:firstLine="567"/>
        <w:jc w:val="both"/>
        <w:rPr/>
      </w:pPr>
      <w:r>
        <w:rPr/>
        <w:t>17. Налогообложение</w:t>
      </w:r>
    </w:p>
    <w:p>
      <w:pPr>
        <w:pStyle w:val="NormalWeb"/>
        <w:spacing w:beforeAutospacing="0" w:before="0" w:afterAutospacing="0" w:after="0"/>
        <w:ind w:left="-567" w:firstLine="567"/>
        <w:jc w:val="both"/>
        <w:rPr/>
      </w:pPr>
      <w:r>
        <w:rPr/>
      </w:r>
    </w:p>
    <w:p>
      <w:pPr>
        <w:pStyle w:val="NormalWeb"/>
        <w:spacing w:beforeAutospacing="0" w:before="0" w:afterAutospacing="0" w:after="0"/>
        <w:ind w:left="-567" w:firstLine="567"/>
        <w:jc w:val="both"/>
        <w:rPr/>
      </w:pPr>
      <w:r>
        <w:rPr/>
        <w:t>Согласно Налоговому Кодексу РФ (ст.251) при определении налоговой базы также не учитываются целевые поступления на содержание некоммерческих организаций и ведение ими уставной деятельности – взносы членов. Взносы садоводов, не являющихся членами СНП, могут быть признаны налоговой базой с соответствующими налоговыми последствиями (начисление 6% налога при УСН, штрафы и пени).</w:t>
      </w:r>
    </w:p>
    <w:p>
      <w:pPr>
        <w:pStyle w:val="NormalWeb"/>
        <w:spacing w:beforeAutospacing="0" w:before="0" w:afterAutospacing="0" w:after="0"/>
        <w:ind w:left="-567" w:firstLine="567"/>
        <w:jc w:val="both"/>
        <w:rPr/>
      </w:pPr>
      <w:r>
        <w:rPr/>
        <w:t>Налоговым риском является также длительное признание в бухгалтерском учете оплаченных контрагентам сумм в качестве авансов. Поскольку цель, для которой были собраны взносы, не достигнута (документально оформленная утрата договоров на большие суммы, не закрытых актами, это только усугубляет), то взносы не могут быть признаны целевыми, а такие взносы квалифицируются как налогооблагаемый доход.</w:t>
      </w:r>
    </w:p>
    <w:p>
      <w:pPr>
        <w:pStyle w:val="NormalWeb"/>
        <w:spacing w:beforeAutospacing="0" w:before="0" w:afterAutospacing="0" w:after="0"/>
        <w:ind w:left="-567" w:firstLine="567"/>
        <w:jc w:val="both"/>
        <w:rPr/>
      </w:pPr>
      <w:r>
        <w:rPr/>
        <w:t>Налогообложение может быть применено при проверках к вступительным взносам, взносам за выход и добровольным взносам в СНП.</w:t>
      </w:r>
    </w:p>
    <w:p>
      <w:pPr>
        <w:pStyle w:val="NormalWeb"/>
        <w:spacing w:beforeAutospacing="0" w:before="0" w:afterAutospacing="0" w:after="0"/>
        <w:ind w:left="-567" w:firstLine="567"/>
        <w:jc w:val="both"/>
        <w:rPr/>
      </w:pPr>
      <w:r>
        <w:rPr/>
        <w:t>При соответствующей трактовке, налог к уплате может составить существенную сумму.</w:t>
      </w:r>
    </w:p>
    <w:p>
      <w:pPr>
        <w:pStyle w:val="NormalWeb"/>
        <w:spacing w:beforeAutospacing="0" w:before="0" w:afterAutospacing="0" w:after="0"/>
        <w:ind w:left="-567" w:firstLine="567"/>
        <w:jc w:val="both"/>
        <w:rPr/>
      </w:pPr>
      <w:r>
        <w:rPr/>
      </w:r>
    </w:p>
    <w:p>
      <w:pPr>
        <w:pStyle w:val="NormalWeb"/>
        <w:spacing w:beforeAutospacing="0" w:before="0" w:afterAutospacing="0" w:after="0"/>
        <w:ind w:left="720" w:hanging="0"/>
        <w:jc w:val="both"/>
        <w:rPr>
          <w:color w:val="FF0000"/>
        </w:rPr>
      </w:pPr>
      <w:r>
        <w:rPr>
          <w:color w:val="FF0000"/>
        </w:rPr>
      </w:r>
    </w:p>
    <w:p>
      <w:pPr>
        <w:pStyle w:val="NormalWeb"/>
        <w:spacing w:beforeAutospacing="0" w:before="0" w:afterAutospacing="0" w:after="0"/>
        <w:jc w:val="both"/>
        <w:rPr/>
      </w:pPr>
      <w:r>
        <w:rPr/>
        <w:t xml:space="preserve"> </w:t>
      </w:r>
      <w:r>
        <w:rPr/>
        <w:t>Рекомендации:</w:t>
      </w:r>
    </w:p>
    <w:p>
      <w:pPr>
        <w:pStyle w:val="NormalWeb"/>
        <w:spacing w:beforeAutospacing="0" w:before="0" w:afterAutospacing="0" w:after="0"/>
        <w:ind w:left="720" w:hanging="0"/>
        <w:jc w:val="both"/>
        <w:rPr/>
      </w:pPr>
      <w:r>
        <w:rPr/>
      </w:r>
    </w:p>
    <w:p>
      <w:pPr>
        <w:pStyle w:val="NormalWeb"/>
        <w:spacing w:beforeAutospacing="0" w:before="0" w:afterAutospacing="0" w:after="0"/>
        <w:jc w:val="both"/>
        <w:rPr/>
      </w:pPr>
      <w:r>
        <w:rPr/>
        <w:t>Предоставить ревизионной комиссии все документы, утраченные или не предоставленные, а также оформить все отсутствующие организационно-распорядительные документы по СНП, отраженные в тексте акта.</w:t>
      </w:r>
    </w:p>
    <w:p>
      <w:pPr>
        <w:pStyle w:val="NormalWeb"/>
        <w:spacing w:beforeAutospacing="0" w:before="0" w:afterAutospacing="0" w:after="0"/>
        <w:jc w:val="both"/>
        <w:rPr/>
      </w:pPr>
      <w:r>
        <w:rPr/>
      </w:r>
    </w:p>
    <w:p>
      <w:pPr>
        <w:pStyle w:val="NormalWeb"/>
        <w:spacing w:beforeAutospacing="0" w:before="0" w:afterAutospacing="0" w:after="0"/>
        <w:jc w:val="both"/>
        <w:rPr/>
      </w:pPr>
      <w:r>
        <w:rPr/>
        <w:t>Обеспечить возврат беспроцентного займа, выданного СНП, не допускать заключения подобных договоров (повтор рекомендации по итогам ревизии 2014 года).</w:t>
      </w:r>
    </w:p>
    <w:p>
      <w:pPr>
        <w:pStyle w:val="NormalWeb"/>
        <w:spacing w:beforeAutospacing="0" w:before="0" w:afterAutospacing="0" w:after="0"/>
        <w:jc w:val="both"/>
        <w:rPr/>
      </w:pPr>
      <w:r>
        <w:rPr/>
      </w:r>
    </w:p>
    <w:p>
      <w:pPr>
        <w:pStyle w:val="NormalWeb"/>
        <w:spacing w:beforeAutospacing="0" w:before="0" w:afterAutospacing="0" w:after="0"/>
        <w:jc w:val="both"/>
        <w:rPr/>
      </w:pPr>
      <w:r>
        <w:rPr/>
        <w:t>Прояснить статус счета в КБ Викинг, принять меры к закрытию счета (повтор рекомендации по итогам ревизии 2014 года).</w:t>
      </w:r>
    </w:p>
    <w:p>
      <w:pPr>
        <w:pStyle w:val="NormalWeb"/>
        <w:spacing w:beforeAutospacing="0" w:before="0" w:afterAutospacing="0" w:after="0"/>
        <w:ind w:left="1080" w:hanging="0"/>
        <w:jc w:val="both"/>
        <w:rPr/>
      </w:pPr>
      <w:r>
        <w:rPr/>
      </w:r>
    </w:p>
    <w:p>
      <w:pPr>
        <w:pStyle w:val="NormalWeb"/>
        <w:spacing w:beforeAutospacing="0" w:before="0" w:afterAutospacing="0" w:after="0"/>
        <w:jc w:val="both"/>
        <w:rPr/>
      </w:pPr>
      <w:r>
        <w:rPr/>
        <w:t>Провести внеплановую инвентаризацию дебиторской задолженности СНП. Все суммы дебиторской задолженности должны быть обоснованы и сверены с контрагентами. О результатах инвентаризации отчитаться перед ОСС и выявленные расхождения отразить в учете. Проводить ежегодные инвентаризации активов и обязательств перед составлением годового отчета в соответствии с 34н (повтор рекомендации по итогам ревизии 2014 года).</w:t>
      </w:r>
    </w:p>
    <w:p>
      <w:pPr>
        <w:pStyle w:val="NormalWeb"/>
        <w:spacing w:beforeAutospacing="0" w:before="0" w:afterAutospacing="0" w:after="0"/>
        <w:ind w:left="1080" w:hanging="0"/>
        <w:jc w:val="both"/>
        <w:rPr/>
      </w:pPr>
      <w:r>
        <w:rPr/>
      </w:r>
    </w:p>
    <w:p>
      <w:pPr>
        <w:pStyle w:val="NormalWeb"/>
        <w:spacing w:beforeAutospacing="0" w:before="0" w:afterAutospacing="0" w:after="0"/>
        <w:jc w:val="both"/>
        <w:rPr/>
      </w:pPr>
      <w:r>
        <w:rPr/>
        <w:t>Разработать и ввести в действие регламент осуществления расходов, по которому на момент оплаты определяется источник расходования средств, проверяется наличие остатка лимита и акцептуется ответственным лицом. Не допускать нелигитимного перерасхода лимитов. Обеспечить формирование отчета об использовании средств на любой момент времени с полной расшифровкой платежей по каждой статье.</w:t>
      </w:r>
    </w:p>
    <w:p>
      <w:pPr>
        <w:pStyle w:val="NormalWeb"/>
        <w:spacing w:beforeAutospacing="0" w:before="0" w:afterAutospacing="0" w:after="0"/>
        <w:jc w:val="both"/>
        <w:rPr/>
      </w:pPr>
      <w:r>
        <w:rPr/>
      </w:r>
    </w:p>
    <w:p>
      <w:pPr>
        <w:pStyle w:val="NormalWeb"/>
        <w:spacing w:beforeAutospacing="0" w:before="0" w:afterAutospacing="0" w:after="0"/>
        <w:jc w:val="both"/>
        <w:rPr/>
      </w:pPr>
      <w:r>
        <w:rPr/>
        <w:t>При заключении договоров с контрагентами и подписании актов выполненных работ не допускать общих формулировок, не дающих представления о видах, сроках  и  объемах работ (услуг). Организовать договорную работу таким образом, чтобы сроки и объемы работ контролировались и надлежаще документально оформлялись (акты приемки работ или документы об изменении сроков). Создать Техническую комиссию СНП под руководством Правления для ведения такой работы (повтор рекомендации по итогам ревизии 2014 года).</w:t>
      </w:r>
    </w:p>
    <w:p>
      <w:pPr>
        <w:pStyle w:val="NormalWeb"/>
        <w:spacing w:beforeAutospacing="0" w:before="0" w:afterAutospacing="0" w:after="0"/>
        <w:jc w:val="both"/>
        <w:rPr/>
      </w:pPr>
      <w:r>
        <w:rPr/>
      </w:r>
    </w:p>
    <w:p>
      <w:pPr>
        <w:pStyle w:val="NormalWeb"/>
        <w:spacing w:beforeAutospacing="0" w:before="0" w:afterAutospacing="0" w:after="0"/>
        <w:jc w:val="both"/>
        <w:rPr/>
      </w:pPr>
      <w:r>
        <w:rPr/>
        <w:t xml:space="preserve">Принять меры к сокращению бухгалтерских ошибок, не допускать некорректной финансовой отчетности, исправить ошибки, отраженные в акте. Каждая сумма, отраженная на счетах бухгалтерского учета и в финансовой отчетности должны быть обоснована и документально подтверждена. </w:t>
      </w:r>
    </w:p>
    <w:p>
      <w:pPr>
        <w:pStyle w:val="NormalWeb"/>
        <w:spacing w:beforeAutospacing="0" w:before="0" w:afterAutospacing="0" w:after="0"/>
        <w:jc w:val="both"/>
        <w:rPr/>
      </w:pPr>
      <w:r>
        <w:rPr/>
      </w:r>
    </w:p>
    <w:p>
      <w:pPr>
        <w:pStyle w:val="NormalWeb"/>
        <w:spacing w:beforeAutospacing="0" w:before="0" w:afterAutospacing="0" w:after="0"/>
        <w:jc w:val="both"/>
        <w:rPr/>
      </w:pPr>
      <w:r>
        <w:rPr/>
        <w:t>Продолжить работу по сокращению задолженности садоводов по членским и иным взносам возможными законными способами.</w:t>
      </w:r>
    </w:p>
    <w:p>
      <w:pPr>
        <w:pStyle w:val="NormalWeb"/>
        <w:spacing w:beforeAutospacing="0" w:before="0" w:afterAutospacing="0" w:after="0"/>
        <w:jc w:val="both"/>
        <w:rPr/>
      </w:pPr>
      <w:r>
        <w:rPr/>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Члены ревизионной комиссии:</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______________</w:t>
        <w:tab/>
        <w:tab/>
        <w:tab/>
        <w:t>Л. Ю. Яицкий</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______________</w:t>
        <w:tab/>
        <w:tab/>
        <w:tab/>
        <w:t>Е. И. Антипова</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______________</w:t>
        <w:tab/>
        <w:tab/>
        <w:tab/>
        <w:t>Ю. М. Семенова</w:t>
      </w:r>
    </w:p>
    <w:p>
      <w:pPr>
        <w:pStyle w:val="NormalWeb"/>
        <w:spacing w:beforeAutospacing="0" w:before="0" w:afterAutospacing="0" w:after="0"/>
        <w:ind w:left="720" w:hanging="0"/>
        <w:jc w:val="both"/>
        <w:rPr/>
      </w:pPr>
      <w:r>
        <w:rPr/>
      </w:r>
    </w:p>
    <w:sectPr>
      <w:footerReference w:type="default" r:id="rId2"/>
      <w:type w:val="nextPage"/>
      <w:pgSz w:w="11906" w:h="16838"/>
      <w:pgMar w:left="1701" w:right="850" w:header="0" w:top="851"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Cambri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center"/>
      <w:rPr/>
    </w:pPr>
    <w:r>
      <w:rPr>
        <w:rStyle w:val="Pagenumber"/>
      </w:rPr>
      <w:fldChar w:fldCharType="begin"/>
    </w:r>
    <w:r>
      <w:instrText> PAGE </w:instrText>
    </w:r>
    <w:r>
      <w:fldChar w:fldCharType="separate"/>
    </w:r>
    <w:r>
      <w:t>1</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3"/>
      <w:numFmt w:val="bullet"/>
      <w:lvlText w:val=""/>
      <w:lvlJc w:val="left"/>
      <w:pPr>
        <w:ind w:left="900" w:hanging="360"/>
      </w:pPr>
      <w:rPr>
        <w:rFonts w:ascii="Symbol" w:hAnsi="Symbol" w:cs="Symbol" w:hint="default"/>
        <w:sz w:val="24"/>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2">
    <w:lvl w:ilvl="0">
      <w:start w:val="1"/>
      <w:numFmt w:val="decimal"/>
      <w:lvlText w:val="%1."/>
      <w:lvlJc w:val="left"/>
      <w:pPr>
        <w:ind w:left="720" w:hanging="360"/>
      </w:pPr>
      <w:rPr>
        <w:rFonts w:cs="Times New Roman"/>
      </w:rPr>
    </w:lvl>
    <w:lvl w:ilvl="1">
      <w:start w:val="2"/>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310ef1"/>
    <w:pPr>
      <w:widowControl/>
      <w:bidi w:val="0"/>
      <w:spacing w:lineRule="auto" w:line="276" w:before="0" w:after="200"/>
      <w:jc w:val="left"/>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locked/>
    <w:rsid w:val="00877368"/>
    <w:rPr>
      <w:rFonts w:ascii="Tahoma" w:hAnsi="Tahoma" w:cs="Tahoma"/>
      <w:sz w:val="16"/>
      <w:szCs w:val="16"/>
    </w:rPr>
  </w:style>
  <w:style w:type="character" w:styleId="Style15" w:customStyle="1">
    <w:name w:val="Верхний колонтитул Знак"/>
    <w:basedOn w:val="DefaultParagraphFont"/>
    <w:link w:val="a8"/>
    <w:uiPriority w:val="99"/>
    <w:semiHidden/>
    <w:qFormat/>
    <w:rsid w:val="00fd5fd4"/>
    <w:rPr>
      <w:lang w:eastAsia="en-US"/>
    </w:rPr>
  </w:style>
  <w:style w:type="character" w:styleId="Style16" w:customStyle="1">
    <w:name w:val="Нижний колонтитул Знак"/>
    <w:basedOn w:val="DefaultParagraphFont"/>
    <w:link w:val="aa"/>
    <w:uiPriority w:val="99"/>
    <w:semiHidden/>
    <w:qFormat/>
    <w:rsid w:val="00fd5fd4"/>
    <w:rPr>
      <w:lang w:eastAsia="en-US"/>
    </w:rPr>
  </w:style>
  <w:style w:type="character" w:styleId="Pagenumber">
    <w:name w:val="page number"/>
    <w:basedOn w:val="DefaultParagraphFont"/>
    <w:uiPriority w:val="99"/>
    <w:qFormat/>
    <w:rsid w:val="00e62777"/>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sz w:val="28"/>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eastAsia="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eastAsia="Times New Roman"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ascii="Times New Roman" w:hAnsi="Times New Roman" w:eastAsia="Times New Roman"/>
      <w:sz w:val="24"/>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eastAsia="Times New Roman"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paragraph" w:styleId="Style17">
    <w:name w:val="Заголовок"/>
    <w:basedOn w:val="Normal"/>
    <w:next w:val="Style18"/>
    <w:qFormat/>
    <w:pPr>
      <w:keepNext w:val="true"/>
      <w:spacing w:before="240" w:after="120"/>
    </w:pPr>
    <w:rPr>
      <w:rFonts w:ascii="Liberation Sans" w:hAnsi="Liberation Sans" w:eastAsia="Noto Sans CJK SC Regular" w:cs="Lohit Devanagari"/>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NormalWeb">
    <w:name w:val="Normal (Web)"/>
    <w:basedOn w:val="Normal"/>
    <w:uiPriority w:val="99"/>
    <w:qFormat/>
    <w:rsid w:val="003f6dcd"/>
    <w:pPr>
      <w:spacing w:lineRule="auto" w:line="240" w:beforeAutospacing="1" w:afterAutospacing="1"/>
    </w:pPr>
    <w:rPr>
      <w:rFonts w:ascii="Times New Roman" w:hAnsi="Times New Roman" w:eastAsia="Times New Roman"/>
      <w:sz w:val="24"/>
      <w:szCs w:val="24"/>
      <w:lang w:eastAsia="ru-RU"/>
    </w:rPr>
  </w:style>
  <w:style w:type="paragraph" w:styleId="Listparagraph" w:customStyle="1">
    <w:name w:val="listparagraph"/>
    <w:basedOn w:val="Normal"/>
    <w:uiPriority w:val="99"/>
    <w:qFormat/>
    <w:rsid w:val="003f6dcd"/>
    <w:pPr>
      <w:spacing w:lineRule="auto" w:line="240" w:beforeAutospacing="1" w:afterAutospacing="1"/>
    </w:pPr>
    <w:rPr>
      <w:rFonts w:ascii="Times New Roman" w:hAnsi="Times New Roman" w:eastAsia="Times New Roman"/>
      <w:sz w:val="24"/>
      <w:szCs w:val="24"/>
      <w:lang w:eastAsia="ru-RU"/>
    </w:rPr>
  </w:style>
  <w:style w:type="paragraph" w:styleId="ListParagraph1">
    <w:name w:val="List Paragraph"/>
    <w:basedOn w:val="Normal"/>
    <w:uiPriority w:val="99"/>
    <w:qFormat/>
    <w:rsid w:val="00925bc0"/>
    <w:pPr>
      <w:spacing w:before="0" w:after="200"/>
      <w:ind w:left="720" w:hanging="0"/>
      <w:contextualSpacing/>
    </w:pPr>
    <w:rPr/>
  </w:style>
  <w:style w:type="paragraph" w:styleId="BalloonText">
    <w:name w:val="Balloon Text"/>
    <w:basedOn w:val="Normal"/>
    <w:link w:val="a6"/>
    <w:uiPriority w:val="99"/>
    <w:semiHidden/>
    <w:qFormat/>
    <w:rsid w:val="00877368"/>
    <w:pPr>
      <w:spacing w:lineRule="auto" w:line="240" w:before="0" w:after="0"/>
    </w:pPr>
    <w:rPr>
      <w:rFonts w:ascii="Tahoma" w:hAnsi="Tahoma" w:cs="Tahoma"/>
      <w:sz w:val="16"/>
      <w:szCs w:val="16"/>
    </w:rPr>
  </w:style>
  <w:style w:type="paragraph" w:styleId="Style22">
    <w:name w:val="Header"/>
    <w:basedOn w:val="Normal"/>
    <w:link w:val="a9"/>
    <w:uiPriority w:val="99"/>
    <w:rsid w:val="00e62777"/>
    <w:pPr>
      <w:tabs>
        <w:tab w:val="center" w:pos="4677" w:leader="none"/>
        <w:tab w:val="right" w:pos="9355" w:leader="none"/>
      </w:tabs>
    </w:pPr>
    <w:rPr/>
  </w:style>
  <w:style w:type="paragraph" w:styleId="Style23">
    <w:name w:val="Footer"/>
    <w:basedOn w:val="Normal"/>
    <w:link w:val="ab"/>
    <w:uiPriority w:val="99"/>
    <w:rsid w:val="00e62777"/>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99"/>
    <w:rsid w:val="002954b4"/>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30976</TotalTime>
  <Application>LibreOffice/5.4.6.2$Linux_X86_64 LibreOffice_project/40m0$Build-2</Application>
  <Pages>26</Pages>
  <Words>7168</Words>
  <Characters>44695</Characters>
  <CharactersWithSpaces>53045</CharactersWithSpaces>
  <Paragraphs>1048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2016-08-04T14:02:00Z</dcterms:created>
  <dc:creator>User</dc:creator>
  <dc:description/>
  <dc:language>ru-RU</dc:language>
  <cp:lastModifiedBy/>
  <cp:lastPrinted>2015-07-08T15:24:00Z</cp:lastPrinted>
  <dcterms:modified xsi:type="dcterms:W3CDTF">2018-05-02T14:47:06Z</dcterms:modified>
  <cp:revision>19</cp:revision>
  <dc:subject/>
  <dc:title/>
</cp:coreProperties>
</file>